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9BB34">
      <w:pPr>
        <w:keepNext w:val="0"/>
        <w:keepLines w:val="0"/>
        <w:pageBreakBefore w:val="0"/>
        <w:widowControl/>
        <w:tabs>
          <w:tab w:val="left" w:pos="1400"/>
          <w:tab w:val="center" w:pos="4460"/>
        </w:tabs>
        <w:kinsoku/>
        <w:wordWrap/>
        <w:overflowPunct/>
        <w:topLinePunct w:val="0"/>
        <w:autoSpaceDE/>
        <w:autoSpaceDN/>
        <w:bidi w:val="0"/>
        <w:adjustRightInd/>
        <w:snapToGrid/>
        <w:spacing w:line="400" w:lineRule="exact"/>
        <w:jc w:val="center"/>
        <w:textAlignment w:val="auto"/>
        <w:rPr>
          <w:rFonts w:hint="eastAsia" w:ascii="方正小标宋简体" w:hAnsi="宋体" w:eastAsia="方正小标宋简体" w:cs="方正小标宋简体"/>
          <w:b/>
          <w:color w:val="000000"/>
          <w:spacing w:val="23"/>
          <w:kern w:val="0"/>
          <w:sz w:val="44"/>
          <w:szCs w:val="44"/>
          <w:highlight w:val="none"/>
        </w:rPr>
      </w:pPr>
    </w:p>
    <w:p w14:paraId="782DD83B">
      <w:pPr>
        <w:pStyle w:val="11"/>
        <w:rPr>
          <w:rFonts w:hint="eastAsia"/>
        </w:rPr>
      </w:pPr>
    </w:p>
    <w:tbl>
      <w:tblPr>
        <w:tblStyle w:val="12"/>
        <w:tblW w:w="9315" w:type="dxa"/>
        <w:tblInd w:w="108" w:type="dxa"/>
        <w:tblLayout w:type="fixed"/>
        <w:tblCellMar>
          <w:top w:w="0" w:type="dxa"/>
          <w:left w:w="108" w:type="dxa"/>
          <w:bottom w:w="0" w:type="dxa"/>
          <w:right w:w="108" w:type="dxa"/>
        </w:tblCellMar>
      </w:tblPr>
      <w:tblGrid>
        <w:gridCol w:w="7380"/>
        <w:gridCol w:w="1935"/>
      </w:tblGrid>
      <w:tr w14:paraId="7E3D0EFB">
        <w:tblPrEx>
          <w:tblCellMar>
            <w:top w:w="0" w:type="dxa"/>
            <w:left w:w="108" w:type="dxa"/>
            <w:bottom w:w="0" w:type="dxa"/>
            <w:right w:w="108" w:type="dxa"/>
          </w:tblCellMar>
        </w:tblPrEx>
        <w:trPr>
          <w:trHeight w:val="2328" w:hRule="atLeast"/>
        </w:trPr>
        <w:tc>
          <w:tcPr>
            <w:tcW w:w="7380" w:type="dxa"/>
            <w:vAlign w:val="center"/>
          </w:tcPr>
          <w:p w14:paraId="3AF4C7E5">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rPr>
                <w:rFonts w:hint="eastAsia" w:ascii="方正小标宋简体" w:hAnsi="方正小标宋简体" w:eastAsia="方正小标宋简体" w:cs="方正小标宋简体"/>
                <w:b w:val="0"/>
                <w:bCs w:val="0"/>
                <w:color w:val="FF0000"/>
                <w:spacing w:val="-16"/>
                <w:w w:val="66"/>
                <w:kern w:val="0"/>
                <w:sz w:val="84"/>
                <w:szCs w:val="84"/>
              </w:rPr>
            </w:pPr>
            <w:r>
              <w:rPr>
                <w:rFonts w:hint="eastAsia" w:ascii="方正小标宋简体" w:hAnsi="方正小标宋简体" w:eastAsia="方正小标宋简体" w:cs="方正小标宋简体"/>
                <w:b w:val="0"/>
                <w:bCs w:val="0"/>
                <w:color w:val="FF0000"/>
                <w:spacing w:val="-16"/>
                <w:w w:val="66"/>
                <w:kern w:val="0"/>
                <w:sz w:val="84"/>
                <w:szCs w:val="84"/>
              </w:rPr>
              <w:t>莆田市教育局</w:t>
            </w:r>
          </w:p>
          <w:p w14:paraId="4DDCEB86">
            <w:pPr>
              <w:keepNext w:val="0"/>
              <w:keepLines w:val="0"/>
              <w:pageBreakBefore w:val="0"/>
              <w:widowControl w:val="0"/>
              <w:kinsoku/>
              <w:wordWrap/>
              <w:overflowPunct/>
              <w:topLinePunct w:val="0"/>
              <w:autoSpaceDE/>
              <w:autoSpaceDN/>
              <w:bidi w:val="0"/>
              <w:adjustRightInd/>
              <w:snapToGrid/>
              <w:spacing w:line="1100" w:lineRule="exact"/>
              <w:jc w:val="distribute"/>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FF0000"/>
                <w:spacing w:val="-16"/>
                <w:w w:val="66"/>
                <w:kern w:val="0"/>
                <w:sz w:val="84"/>
                <w:szCs w:val="84"/>
              </w:rPr>
              <w:t>福建新华发行集团莆田分公司</w:t>
            </w:r>
          </w:p>
        </w:tc>
        <w:tc>
          <w:tcPr>
            <w:tcW w:w="1935" w:type="dxa"/>
            <w:vAlign w:val="center"/>
          </w:tcPr>
          <w:p w14:paraId="2B0D4D94">
            <w:pPr>
              <w:rPr>
                <w:rFonts w:hint="eastAsia" w:ascii="方正小标宋简体" w:hAnsi="方正小标宋简体" w:eastAsia="方正小标宋简体" w:cs="方正小标宋简体"/>
                <w:b w:val="0"/>
                <w:bCs w:val="0"/>
                <w:color w:val="FF0000"/>
                <w:spacing w:val="26"/>
                <w:w w:val="90"/>
                <w:sz w:val="84"/>
                <w:szCs w:val="84"/>
              </w:rPr>
            </w:pPr>
            <w:r>
              <w:rPr>
                <w:rFonts w:hint="eastAsia" w:ascii="方正小标宋简体" w:hAnsi="方正小标宋简体" w:eastAsia="方正小标宋简体" w:cs="方正小标宋简体"/>
                <w:b w:val="0"/>
                <w:bCs w:val="0"/>
                <w:color w:val="FF0000"/>
                <w:w w:val="90"/>
                <w:kern w:val="0"/>
                <w:sz w:val="90"/>
                <w:szCs w:val="90"/>
              </w:rPr>
              <w:t>文件</w:t>
            </w:r>
          </w:p>
        </w:tc>
      </w:tr>
    </w:tbl>
    <w:p w14:paraId="126BD3CB">
      <w:pPr>
        <w:adjustRightInd w:val="0"/>
        <w:snapToGrid w:val="0"/>
        <w:spacing w:line="560" w:lineRule="exact"/>
        <w:jc w:val="both"/>
        <w:rPr>
          <w:rFonts w:hint="eastAsia" w:ascii="仿宋" w:hAnsi="仿宋" w:eastAsia="仿宋" w:cs="仿宋"/>
          <w:color w:val="000000"/>
          <w:sz w:val="32"/>
          <w:szCs w:val="32"/>
        </w:rPr>
      </w:pPr>
    </w:p>
    <w:p w14:paraId="63E534CE">
      <w:pPr>
        <w:adjustRightInd w:val="0"/>
        <w:snapToGrid w:val="0"/>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莆教</w:t>
      </w:r>
      <w:r>
        <w:rPr>
          <w:rFonts w:hint="eastAsia" w:ascii="仿宋_GB2312" w:hAnsi="仿宋_GB2312" w:eastAsia="仿宋_GB2312" w:cs="仿宋_GB2312"/>
          <w:color w:val="000000"/>
          <w:sz w:val="32"/>
          <w:szCs w:val="32"/>
          <w:lang w:eastAsia="zh-CN"/>
        </w:rPr>
        <w:t>思</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号</w:t>
      </w:r>
    </w:p>
    <w:p w14:paraId="7857A936">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center"/>
        <w:textAlignment w:val="auto"/>
        <w:outlineLvl w:val="9"/>
        <w:rPr>
          <w:rFonts w:hint="eastAsia" w:ascii="方正小标宋简体" w:hAnsi="宋体" w:eastAsia="方正小标宋简体" w:cs="方正小标宋简体"/>
          <w:b w:val="0"/>
          <w:bCs/>
          <w:color w:val="000000"/>
          <w:spacing w:val="0"/>
          <w:kern w:val="0"/>
          <w:sz w:val="44"/>
          <w:szCs w:val="44"/>
        </w:rPr>
      </w:pPr>
      <w:r>
        <w:rPr>
          <w:rFonts w:ascii="仿宋_GB2312" w:eastAsia="仿宋_GB2312"/>
          <w:b/>
          <w:bCs/>
          <w:sz w:val="44"/>
          <w:szCs w:val="4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74295</wp:posOffset>
                </wp:positionV>
                <wp:extent cx="5829300" cy="0"/>
                <wp:effectExtent l="0" t="13970" r="0" b="24130"/>
                <wp:wrapNone/>
                <wp:docPr id="4" name="Line 39"/>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39" o:spid="_x0000_s1026" o:spt="20" style="position:absolute;left:0pt;margin-left:-6pt;margin-top:5.85pt;height:0pt;width:459pt;z-index:251664384;mso-width-relative:page;mso-height-relative:page;" filled="f" stroked="t" coordsize="21600,21600" o:gfxdata="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8nBoNUAAAAJAQAADwAA&#10;AAAAAAABACAAAAAiAAAAZHJzL2Rvd25yZXYueG1sUEsBAhQAFAAAAAgAh07iQEvF3aTgAQAA2wMA&#10;AA4AAAAAAAAAAQAgAAAAJAEAAGRycy9lMm9Eb2MueG1sUEsFBgAAAAAGAAYAWQEAAHYFAAAAAA==&#10;">
                <v:fill on="f" focussize="0,0"/>
                <v:stroke weight="2.25pt" color="#FF0000" joinstyle="round"/>
                <v:imagedata o:title=""/>
                <o:lock v:ext="edit" aspectratio="f"/>
              </v:line>
            </w:pict>
          </mc:Fallback>
        </mc:AlternateContent>
      </w:r>
      <w:r>
        <w:rPr>
          <w:rFonts w:hint="eastAsia" w:ascii="方正小标宋简体" w:hAnsi="宋体" w:eastAsia="方正小标宋简体" w:cs="方正小标宋简体"/>
          <w:b w:val="0"/>
          <w:bCs/>
          <w:color w:val="000000"/>
          <w:spacing w:val="0"/>
          <w:kern w:val="0"/>
          <w:sz w:val="44"/>
          <w:szCs w:val="44"/>
        </w:rPr>
        <w:t>关于在全市中小学开展202</w:t>
      </w:r>
      <w:r>
        <w:rPr>
          <w:rFonts w:hint="eastAsia" w:ascii="方正小标宋简体" w:hAnsi="宋体" w:eastAsia="方正小标宋简体" w:cs="方正小标宋简体"/>
          <w:b w:val="0"/>
          <w:bCs/>
          <w:color w:val="000000"/>
          <w:spacing w:val="0"/>
          <w:kern w:val="0"/>
          <w:sz w:val="44"/>
          <w:szCs w:val="44"/>
          <w:lang w:val="en-US" w:eastAsia="zh-CN"/>
        </w:rPr>
        <w:t>5</w:t>
      </w:r>
      <w:r>
        <w:rPr>
          <w:rFonts w:hint="eastAsia" w:ascii="方正小标宋简体" w:hAnsi="宋体" w:eastAsia="方正小标宋简体" w:cs="方正小标宋简体"/>
          <w:b w:val="0"/>
          <w:bCs/>
          <w:color w:val="000000"/>
          <w:spacing w:val="0"/>
          <w:kern w:val="0"/>
          <w:sz w:val="44"/>
          <w:szCs w:val="44"/>
        </w:rPr>
        <w:t>年</w:t>
      </w:r>
    </w:p>
    <w:p w14:paraId="735F30B8">
      <w:pPr>
        <w:keepNext w:val="0"/>
        <w:keepLines w:val="0"/>
        <w:pageBreakBefore w:val="0"/>
        <w:widowControl w:val="0"/>
        <w:kinsoku/>
        <w:wordWrap/>
        <w:overflowPunct/>
        <w:topLinePunct w:val="0"/>
        <w:autoSpaceDE/>
        <w:autoSpaceDN/>
        <w:bidi w:val="0"/>
        <w:adjustRightInd/>
        <w:snapToGrid/>
        <w:spacing w:line="600" w:lineRule="exact"/>
        <w:ind w:left="-1" w:leftChars="-124" w:right="0" w:rightChars="0" w:hanging="259" w:hangingChars="62"/>
        <w:jc w:val="center"/>
        <w:textAlignment w:val="auto"/>
        <w:outlineLvl w:val="9"/>
        <w:rPr>
          <w:rFonts w:hint="eastAsia" w:ascii="方正小标宋简体" w:hAnsi="宋体" w:eastAsia="方正小标宋简体" w:cs="方正小标宋简体"/>
          <w:b w:val="0"/>
          <w:bCs/>
          <w:color w:val="000000"/>
          <w:spacing w:val="-11"/>
          <w:kern w:val="0"/>
          <w:sz w:val="44"/>
          <w:szCs w:val="44"/>
        </w:rPr>
      </w:pPr>
      <w:r>
        <w:rPr>
          <w:rFonts w:hint="eastAsia" w:ascii="方正小标宋简体" w:hAnsi="宋体" w:eastAsia="方正小标宋简体" w:cs="方正小标宋简体"/>
          <w:b w:val="0"/>
          <w:bCs/>
          <w:color w:val="000000"/>
          <w:spacing w:val="-11"/>
          <w:kern w:val="0"/>
          <w:sz w:val="44"/>
          <w:szCs w:val="44"/>
        </w:rPr>
        <w:t>“暑假读一本好书”活动的通知</w:t>
      </w:r>
    </w:p>
    <w:p w14:paraId="645403A9">
      <w:pPr>
        <w:pStyle w:val="5"/>
        <w:rPr>
          <w:rFonts w:hint="eastAsia" w:ascii="仿宋_GB2312" w:hAnsi="宋体" w:eastAsia="仿宋_GB2312" w:cs="方正小标宋简体"/>
          <w:bCs/>
          <w:color w:val="000000"/>
          <w:kern w:val="0"/>
          <w:sz w:val="32"/>
          <w:szCs w:val="32"/>
        </w:rPr>
      </w:pPr>
    </w:p>
    <w:p w14:paraId="0172F9B1">
      <w:pPr>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各县区（管委会）教育局（事务局）,市直</w:t>
      </w:r>
      <w:r>
        <w:rPr>
          <w:rFonts w:hint="eastAsia" w:ascii="仿宋_GB2312" w:hAnsi="仿宋_GB2312" w:eastAsia="仿宋_GB2312" w:cs="仿宋_GB2312"/>
          <w:color w:val="auto"/>
          <w:spacing w:val="0"/>
          <w:kern w:val="0"/>
          <w:sz w:val="32"/>
          <w:szCs w:val="32"/>
          <w:highlight w:val="none"/>
          <w:lang w:eastAsia="zh-CN"/>
        </w:rPr>
        <w:t>各</w:t>
      </w:r>
      <w:r>
        <w:rPr>
          <w:rFonts w:hint="eastAsia" w:ascii="仿宋_GB2312" w:hAnsi="仿宋_GB2312" w:eastAsia="仿宋_GB2312" w:cs="仿宋_GB2312"/>
          <w:color w:val="auto"/>
          <w:spacing w:val="0"/>
          <w:kern w:val="0"/>
          <w:sz w:val="32"/>
          <w:szCs w:val="32"/>
          <w:highlight w:val="none"/>
        </w:rPr>
        <w:t>学校：</w:t>
      </w:r>
    </w:p>
    <w:p w14:paraId="1F8FB07A">
      <w:pPr>
        <w:pStyle w:val="20"/>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为深入贯彻落实教育部等八部门《全国青少年学生读书行动实施方案》</w:t>
      </w:r>
      <w:r>
        <w:rPr>
          <w:rFonts w:hint="eastAsia" w:ascii="仿宋_GB2312" w:hAnsi="仿宋_GB2312" w:eastAsia="仿宋_GB2312" w:cs="仿宋_GB2312"/>
          <w:color w:val="auto"/>
          <w:spacing w:val="0"/>
          <w:kern w:val="0"/>
          <w:sz w:val="32"/>
          <w:szCs w:val="32"/>
          <w:highlight w:val="none"/>
          <w:lang w:eastAsia="zh-CN"/>
        </w:rPr>
        <w:t>和</w:t>
      </w:r>
      <w:r>
        <w:rPr>
          <w:rFonts w:hint="eastAsia" w:ascii="仿宋_GB2312" w:hAnsi="仿宋_GB2312" w:eastAsia="仿宋_GB2312" w:cs="仿宋_GB2312"/>
          <w:color w:val="auto"/>
          <w:spacing w:val="0"/>
          <w:kern w:val="0"/>
          <w:sz w:val="32"/>
          <w:szCs w:val="32"/>
          <w:highlight w:val="none"/>
        </w:rPr>
        <w:t>中共福建省委宣传部《关于促进全民阅读的实施意见》，落实立德树人根本任务，引导激励青少年学生</w:t>
      </w:r>
      <w:bookmarkStart w:id="0" w:name="OLE_LINK1"/>
      <w:r>
        <w:rPr>
          <w:rFonts w:hint="eastAsia" w:ascii="仿宋_GB2312" w:hAnsi="仿宋_GB2312" w:eastAsia="仿宋_GB2312" w:cs="仿宋_GB2312"/>
          <w:color w:val="auto"/>
          <w:spacing w:val="0"/>
          <w:kern w:val="0"/>
          <w:sz w:val="32"/>
          <w:szCs w:val="32"/>
          <w:highlight w:val="none"/>
          <w:lang w:eastAsia="zh-CN"/>
        </w:rPr>
        <w:t>爱读书、</w:t>
      </w:r>
      <w:r>
        <w:rPr>
          <w:rFonts w:hint="eastAsia" w:ascii="仿宋_GB2312" w:hAnsi="仿宋_GB2312" w:eastAsia="仿宋_GB2312" w:cs="仿宋_GB2312"/>
          <w:color w:val="auto"/>
          <w:spacing w:val="0"/>
          <w:kern w:val="0"/>
          <w:sz w:val="32"/>
          <w:szCs w:val="32"/>
          <w:highlight w:val="none"/>
        </w:rPr>
        <w:t>读好书</w:t>
      </w:r>
      <w:r>
        <w:rPr>
          <w:rFonts w:hint="eastAsia" w:ascii="仿宋_GB2312" w:hAnsi="仿宋_GB2312" w:eastAsia="仿宋_GB2312" w:cs="仿宋_GB2312"/>
          <w:color w:val="auto"/>
          <w:spacing w:val="0"/>
          <w:kern w:val="0"/>
          <w:sz w:val="32"/>
          <w:szCs w:val="32"/>
          <w:highlight w:val="none"/>
          <w:lang w:eastAsia="zh-CN"/>
        </w:rPr>
        <w:t>、善读书，</w:t>
      </w:r>
      <w:bookmarkEnd w:id="0"/>
      <w:r>
        <w:rPr>
          <w:rFonts w:hint="eastAsia" w:ascii="仿宋_GB2312" w:hAnsi="仿宋_GB2312" w:eastAsia="仿宋_GB2312" w:cs="仿宋_GB2312"/>
          <w:color w:val="auto"/>
          <w:spacing w:val="0"/>
          <w:kern w:val="0"/>
          <w:sz w:val="32"/>
          <w:szCs w:val="32"/>
          <w:highlight w:val="none"/>
          <w:lang w:eastAsia="zh-CN"/>
        </w:rPr>
        <w:t>养成良好的阅读习惯，提高阅读能力，</w:t>
      </w:r>
      <w:r>
        <w:rPr>
          <w:rFonts w:hint="eastAsia" w:ascii="仿宋_GB2312" w:hAnsi="仿宋_GB2312" w:eastAsia="仿宋_GB2312" w:cs="仿宋_GB2312"/>
          <w:color w:val="auto"/>
          <w:spacing w:val="0"/>
          <w:kern w:val="0"/>
          <w:sz w:val="32"/>
          <w:szCs w:val="32"/>
          <w:highlight w:val="none"/>
        </w:rPr>
        <w:t>切实增强历史自觉和文化自信，着力培养德智体美劳全面发展的社会主义建设者和接班人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根据</w:t>
      </w:r>
      <w:r>
        <w:rPr>
          <w:rFonts w:hint="eastAsia" w:ascii="仿宋_GB2312" w:hAnsi="仿宋_GB2312" w:eastAsia="仿宋_GB2312" w:cs="仿宋_GB2312"/>
          <w:color w:val="auto"/>
          <w:spacing w:val="0"/>
          <w:kern w:val="0"/>
          <w:sz w:val="32"/>
          <w:szCs w:val="32"/>
          <w:highlight w:val="none"/>
          <w:lang w:eastAsia="zh-CN"/>
        </w:rPr>
        <w:t>莆田市教育局《关于举办20</w:t>
      </w:r>
      <w:r>
        <w:rPr>
          <w:rFonts w:hint="eastAsia" w:ascii="仿宋_GB2312" w:hAnsi="仿宋_GB2312" w:eastAsia="仿宋_GB2312" w:cs="仿宋_GB2312"/>
          <w:color w:val="auto"/>
          <w:spacing w:val="0"/>
          <w:kern w:val="0"/>
          <w:sz w:val="32"/>
          <w:szCs w:val="32"/>
          <w:highlight w:val="none"/>
          <w:lang w:val="en-US" w:eastAsia="zh-CN"/>
        </w:rPr>
        <w:t>25</w:t>
      </w:r>
      <w:r>
        <w:rPr>
          <w:rFonts w:hint="eastAsia" w:ascii="仿宋_GB2312" w:hAnsi="仿宋_GB2312" w:eastAsia="仿宋_GB2312" w:cs="仿宋_GB2312"/>
          <w:color w:val="auto"/>
          <w:spacing w:val="0"/>
          <w:kern w:val="0"/>
          <w:sz w:val="32"/>
          <w:szCs w:val="32"/>
          <w:highlight w:val="none"/>
          <w:lang w:eastAsia="zh-CN"/>
        </w:rPr>
        <w:t>年莆田市中小学生“假期读一本好书”活动的通知》</w:t>
      </w:r>
      <w:r>
        <w:rPr>
          <w:rFonts w:hint="eastAsia" w:ascii="仿宋_GB2312" w:hAnsi="仿宋_GB2312" w:eastAsia="仿宋_GB2312" w:cs="仿宋_GB2312"/>
          <w:color w:val="auto"/>
          <w:spacing w:val="0"/>
          <w:kern w:val="0"/>
          <w:sz w:val="32"/>
          <w:szCs w:val="32"/>
          <w:highlight w:val="none"/>
        </w:rPr>
        <w:t>精神，决定</w:t>
      </w:r>
      <w:r>
        <w:rPr>
          <w:rFonts w:hint="eastAsia" w:ascii="仿宋_GB2312" w:hAnsi="仿宋_GB2312" w:eastAsia="仿宋_GB2312" w:cs="仿宋_GB2312"/>
          <w:color w:val="auto"/>
          <w:spacing w:val="0"/>
          <w:kern w:val="0"/>
          <w:sz w:val="32"/>
          <w:szCs w:val="32"/>
          <w:highlight w:val="none"/>
          <w:lang w:eastAsia="zh-CN"/>
        </w:rPr>
        <w:t>在全市中小学中开展</w:t>
      </w:r>
      <w:r>
        <w:rPr>
          <w:rFonts w:hint="eastAsia" w:ascii="仿宋_GB2312" w:hAnsi="仿宋_GB2312" w:eastAsia="仿宋_GB2312" w:cs="仿宋_GB2312"/>
          <w:color w:val="auto"/>
          <w:spacing w:val="0"/>
          <w:kern w:val="0"/>
          <w:sz w:val="32"/>
          <w:szCs w:val="32"/>
          <w:highlight w:val="none"/>
        </w:rPr>
        <w:t>以“好书伴成长，追梦新时代”为主题的“暑假读一本好书”活动，</w:t>
      </w:r>
      <w:r>
        <w:rPr>
          <w:rFonts w:hint="eastAsia" w:ascii="仿宋_GB2312" w:hAnsi="仿宋_GB2312" w:eastAsia="仿宋_GB2312" w:cs="仿宋_GB2312"/>
          <w:color w:val="auto"/>
          <w:spacing w:val="0"/>
          <w:kern w:val="0"/>
          <w:sz w:val="32"/>
          <w:szCs w:val="32"/>
          <w:highlight w:val="none"/>
          <w:lang w:eastAsia="zh-CN"/>
        </w:rPr>
        <w:t>现</w:t>
      </w:r>
      <w:r>
        <w:rPr>
          <w:rFonts w:hint="eastAsia" w:ascii="仿宋_GB2312" w:hAnsi="仿宋_GB2312" w:eastAsia="仿宋_GB2312" w:cs="仿宋_GB2312"/>
          <w:color w:val="auto"/>
          <w:spacing w:val="0"/>
          <w:kern w:val="0"/>
          <w:sz w:val="32"/>
          <w:szCs w:val="32"/>
          <w:highlight w:val="none"/>
        </w:rPr>
        <w:t>将有关事项通知如下：</w:t>
      </w:r>
    </w:p>
    <w:p w14:paraId="070421F1">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一、活动组织</w:t>
      </w:r>
    </w:p>
    <w:p w14:paraId="17DC6B5C">
      <w:pPr>
        <w:keepNext w:val="0"/>
        <w:keepLines w:val="0"/>
        <w:pageBreakBefore w:val="0"/>
        <w:widowControl w:val="0"/>
        <w:kinsoku/>
        <w:wordWrap/>
        <w:overflowPunct/>
        <w:topLinePunct w:val="0"/>
        <w:bidi w:val="0"/>
        <w:snapToGrid/>
        <w:spacing w:line="600" w:lineRule="exact"/>
        <w:ind w:firstLine="64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主办单位：莆田市教育局</w:t>
      </w:r>
    </w:p>
    <w:p w14:paraId="336FB696">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承办单位：莆田市新华书店</w:t>
      </w:r>
    </w:p>
    <w:p w14:paraId="7E718AD4">
      <w:pPr>
        <w:keepNext w:val="0"/>
        <w:keepLines w:val="0"/>
        <w:pageBreakBefore w:val="0"/>
        <w:kinsoku/>
        <w:wordWrap/>
        <w:overflowPunct/>
        <w:topLinePunct w:val="0"/>
        <w:bidi w:val="0"/>
        <w:snapToGrid/>
        <w:spacing w:line="600" w:lineRule="exact"/>
        <w:ind w:firstLine="640"/>
        <w:jc w:val="both"/>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二、活动对象</w:t>
      </w:r>
    </w:p>
    <w:p w14:paraId="1ABB200B">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全市在校中小学学生</w:t>
      </w:r>
    </w:p>
    <w:p w14:paraId="0915912A">
      <w:pPr>
        <w:keepNext w:val="0"/>
        <w:keepLines w:val="0"/>
        <w:pageBreakBefore w:val="0"/>
        <w:kinsoku/>
        <w:wordWrap/>
        <w:overflowPunct/>
        <w:topLinePunct w:val="0"/>
        <w:bidi w:val="0"/>
        <w:snapToGrid/>
        <w:spacing w:line="600" w:lineRule="exact"/>
        <w:ind w:firstLine="640"/>
        <w:jc w:val="both"/>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三、</w:t>
      </w:r>
      <w:r>
        <w:rPr>
          <w:rFonts w:hint="eastAsia" w:ascii="黑体" w:hAnsi="黑体" w:eastAsia="黑体" w:cs="黑体"/>
          <w:color w:val="auto"/>
          <w:kern w:val="0"/>
          <w:sz w:val="32"/>
          <w:szCs w:val="32"/>
          <w:highlight w:val="none"/>
        </w:rPr>
        <w:t>活动内容及时间安排</w:t>
      </w:r>
    </w:p>
    <w:p w14:paraId="34C2A5A1">
      <w:pPr>
        <w:keepNext w:val="0"/>
        <w:keepLines w:val="0"/>
        <w:pageBreakBefore w:val="0"/>
        <w:kinsoku/>
        <w:wordWrap/>
        <w:overflowPunct/>
        <w:topLinePunct w:val="0"/>
        <w:bidi w:val="0"/>
        <w:snapToGrid/>
        <w:spacing w:line="600" w:lineRule="exact"/>
        <w:ind w:firstLine="640"/>
        <w:jc w:val="both"/>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lang w:eastAsia="zh-CN"/>
        </w:rPr>
        <w:t>征文活动</w:t>
      </w:r>
    </w:p>
    <w:p w14:paraId="289E48E9">
      <w:pPr>
        <w:pStyle w:val="20"/>
        <w:keepNext w:val="0"/>
        <w:keepLines w:val="0"/>
        <w:pageBreakBefore w:val="0"/>
        <w:numPr>
          <w:ilvl w:val="0"/>
          <w:numId w:val="0"/>
        </w:numPr>
        <w:kinsoku/>
        <w:wordWrap/>
        <w:overflowPunct/>
        <w:topLinePunct w:val="0"/>
        <w:bidi w:val="0"/>
        <w:snapToGrid/>
        <w:spacing w:line="600" w:lineRule="exact"/>
        <w:ind w:firstLine="643" w:firstLineChars="200"/>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时间安排</w:t>
      </w:r>
    </w:p>
    <w:p w14:paraId="7807E88A">
      <w:pPr>
        <w:keepNext w:val="0"/>
        <w:keepLines w:val="0"/>
        <w:pageBreakBefore w:val="0"/>
        <w:widowControl/>
        <w:kinsoku/>
        <w:wordWrap/>
        <w:overflowPunct/>
        <w:topLinePunct w:val="0"/>
        <w:bidi w:val="0"/>
        <w:snapToGrid/>
        <w:spacing w:line="600" w:lineRule="exact"/>
        <w:ind w:firstLine="640" w:firstLineChars="200"/>
        <w:jc w:val="both"/>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第一阶段（</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日～9月30日）：各</w:t>
      </w:r>
      <w:r>
        <w:rPr>
          <w:rFonts w:hint="eastAsia" w:ascii="仿宋_GB2312" w:hAnsi="仿宋_GB2312" w:eastAsia="仿宋_GB2312" w:cs="仿宋_GB2312"/>
          <w:color w:val="auto"/>
          <w:kern w:val="0"/>
          <w:sz w:val="32"/>
          <w:szCs w:val="32"/>
          <w:highlight w:val="none"/>
          <w:lang w:eastAsia="zh-CN"/>
        </w:rPr>
        <w:t>学</w:t>
      </w:r>
      <w:r>
        <w:rPr>
          <w:rFonts w:hint="eastAsia" w:ascii="仿宋_GB2312" w:hAnsi="仿宋_GB2312" w:eastAsia="仿宋_GB2312" w:cs="仿宋_GB2312"/>
          <w:color w:val="auto"/>
          <w:kern w:val="0"/>
          <w:sz w:val="32"/>
          <w:szCs w:val="32"/>
          <w:highlight w:val="none"/>
        </w:rPr>
        <w:t>校</w:t>
      </w:r>
      <w:r>
        <w:rPr>
          <w:rFonts w:hint="eastAsia" w:ascii="仿宋_GB2312" w:hAnsi="仿宋_GB2312" w:eastAsia="仿宋_GB2312" w:cs="仿宋_GB2312"/>
          <w:color w:val="auto"/>
          <w:kern w:val="0"/>
          <w:sz w:val="32"/>
          <w:szCs w:val="32"/>
          <w:highlight w:val="none"/>
          <w:lang w:eastAsia="zh-CN"/>
        </w:rPr>
        <w:t>布置活动，制定活动方案，广泛宣传，</w:t>
      </w:r>
      <w:r>
        <w:rPr>
          <w:rFonts w:hint="eastAsia" w:ascii="仿宋_GB2312" w:hAnsi="仿宋_GB2312" w:eastAsia="仿宋_GB2312" w:cs="仿宋_GB2312"/>
          <w:color w:val="auto"/>
          <w:kern w:val="0"/>
          <w:sz w:val="32"/>
          <w:szCs w:val="32"/>
          <w:highlight w:val="none"/>
        </w:rPr>
        <w:t>组织学生</w:t>
      </w:r>
      <w:r>
        <w:rPr>
          <w:rFonts w:hint="eastAsia" w:ascii="仿宋_GB2312" w:hAnsi="仿宋_GB2312" w:eastAsia="仿宋_GB2312" w:cs="仿宋_GB2312"/>
          <w:color w:val="auto"/>
          <w:kern w:val="0"/>
          <w:sz w:val="32"/>
          <w:szCs w:val="32"/>
          <w:highlight w:val="none"/>
          <w:lang w:eastAsia="zh-CN"/>
        </w:rPr>
        <w:t>利用暑假选择优秀书籍进行阅读，撰写读后感。本次活动不指定书目，师生遵循自愿原则，可从图书馆借阅，也可从新华书店等其他正规渠道选购适合自己阅读的好书</w:t>
      </w:r>
      <w:r>
        <w:rPr>
          <w:rFonts w:hint="eastAsia" w:ascii="仿宋_GB2312" w:hAnsi="仿宋_GB2312" w:eastAsia="仿宋_GB2312" w:cs="仿宋_GB2312"/>
          <w:color w:val="auto"/>
          <w:kern w:val="0"/>
          <w:sz w:val="32"/>
          <w:szCs w:val="32"/>
          <w:highlight w:val="none"/>
        </w:rPr>
        <w:t>。</w:t>
      </w:r>
    </w:p>
    <w:p w14:paraId="61F1FB68">
      <w:pPr>
        <w:keepNext w:val="0"/>
        <w:keepLines w:val="0"/>
        <w:pageBreakBefore w:val="0"/>
        <w:widowControl/>
        <w:kinsoku/>
        <w:wordWrap/>
        <w:overflowPunct/>
        <w:topLinePunct w:val="0"/>
        <w:bidi w:val="0"/>
        <w:snapToGrid/>
        <w:spacing w:line="600" w:lineRule="exact"/>
        <w:ind w:firstLine="640" w:firstLineChars="200"/>
        <w:jc w:val="both"/>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福建新华发行集团莆田</w:t>
      </w:r>
      <w:r>
        <w:rPr>
          <w:rFonts w:hint="eastAsia" w:ascii="仿宋_GB2312" w:hAnsi="仿宋_GB2312" w:eastAsia="仿宋_GB2312" w:cs="仿宋_GB2312"/>
          <w:color w:val="auto"/>
          <w:sz w:val="32"/>
          <w:szCs w:val="32"/>
          <w:highlight w:val="none"/>
          <w:lang w:eastAsia="zh-CN"/>
        </w:rPr>
        <w:t>分</w:t>
      </w:r>
      <w:r>
        <w:rPr>
          <w:rFonts w:hint="eastAsia" w:ascii="仿宋_GB2312" w:hAnsi="仿宋_GB2312" w:eastAsia="仿宋_GB2312" w:cs="仿宋_GB2312"/>
          <w:color w:val="auto"/>
          <w:sz w:val="32"/>
          <w:szCs w:val="32"/>
          <w:highlight w:val="none"/>
        </w:rPr>
        <w:t>公司联系</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电话：15859083028</w:t>
      </w:r>
      <w:r>
        <w:rPr>
          <w:rFonts w:hint="eastAsia" w:ascii="仿宋_GB2312" w:hAnsi="仿宋_GB2312" w:eastAsia="仿宋_GB2312" w:cs="仿宋_GB2312"/>
          <w:color w:val="auto"/>
          <w:sz w:val="32"/>
          <w:szCs w:val="32"/>
          <w:highlight w:val="none"/>
          <w:lang w:eastAsia="zh-CN"/>
        </w:rPr>
        <w:t>。</w:t>
      </w:r>
    </w:p>
    <w:p w14:paraId="504A3A56">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第二阶段（10月1日～10月30日）：以县区（管委会）</w:t>
      </w:r>
      <w:r>
        <w:rPr>
          <w:rFonts w:hint="eastAsia" w:ascii="仿宋_GB2312" w:hAnsi="仿宋_GB2312" w:eastAsia="仿宋_GB2312" w:cs="仿宋_GB2312"/>
          <w:color w:val="auto"/>
          <w:kern w:val="0"/>
          <w:sz w:val="32"/>
          <w:szCs w:val="32"/>
          <w:highlight w:val="none"/>
          <w:lang w:eastAsia="zh-CN"/>
        </w:rPr>
        <w:t>教育局（事务局）</w:t>
      </w:r>
      <w:r>
        <w:rPr>
          <w:rFonts w:hint="eastAsia" w:ascii="仿宋_GB2312" w:hAnsi="仿宋_GB2312" w:eastAsia="仿宋_GB2312" w:cs="仿宋_GB2312"/>
          <w:color w:val="auto"/>
          <w:kern w:val="0"/>
          <w:sz w:val="32"/>
          <w:szCs w:val="32"/>
          <w:highlight w:val="none"/>
        </w:rPr>
        <w:t>和市直有关学校为单位开展初评活动，并按要求选送优秀征文参加市级评选。</w:t>
      </w:r>
    </w:p>
    <w:p w14:paraId="345DBFF3">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第三阶段（11月1日～12月30日）：由活动主办单位和</w:t>
      </w:r>
      <w:r>
        <w:rPr>
          <w:rFonts w:hint="eastAsia" w:ascii="仿宋_GB2312" w:hAnsi="仿宋_GB2312" w:eastAsia="仿宋_GB2312" w:cs="仿宋_GB2312"/>
          <w:color w:val="auto"/>
          <w:kern w:val="0"/>
          <w:sz w:val="32"/>
          <w:szCs w:val="32"/>
          <w:highlight w:val="none"/>
          <w:lang w:eastAsia="zh-CN"/>
        </w:rPr>
        <w:t>承</w:t>
      </w:r>
      <w:r>
        <w:rPr>
          <w:rFonts w:hint="eastAsia" w:ascii="仿宋_GB2312" w:hAnsi="仿宋_GB2312" w:eastAsia="仿宋_GB2312" w:cs="仿宋_GB2312"/>
          <w:color w:val="auto"/>
          <w:kern w:val="0"/>
          <w:sz w:val="32"/>
          <w:szCs w:val="32"/>
          <w:highlight w:val="none"/>
        </w:rPr>
        <w:t>办单位联合组织评审专家对</w:t>
      </w:r>
      <w:r>
        <w:rPr>
          <w:rFonts w:hint="eastAsia" w:ascii="仿宋_GB2312" w:hAnsi="仿宋_GB2312" w:eastAsia="仿宋_GB2312" w:cs="仿宋_GB2312"/>
          <w:color w:val="auto"/>
          <w:kern w:val="0"/>
          <w:sz w:val="32"/>
          <w:szCs w:val="32"/>
          <w:highlight w:val="none"/>
          <w:lang w:eastAsia="zh-CN"/>
        </w:rPr>
        <w:t>选送征文</w:t>
      </w:r>
      <w:r>
        <w:rPr>
          <w:rFonts w:hint="eastAsia" w:ascii="仿宋_GB2312" w:hAnsi="仿宋_GB2312" w:eastAsia="仿宋_GB2312" w:cs="仿宋_GB2312"/>
          <w:color w:val="auto"/>
          <w:kern w:val="0"/>
          <w:sz w:val="32"/>
          <w:szCs w:val="32"/>
          <w:highlight w:val="none"/>
        </w:rPr>
        <w:t>进行评选，并公布获奖名单。</w:t>
      </w:r>
    </w:p>
    <w:p w14:paraId="1E935462">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作品</w:t>
      </w:r>
      <w:r>
        <w:rPr>
          <w:rFonts w:hint="eastAsia" w:ascii="仿宋_GB2312" w:hAnsi="仿宋_GB2312" w:eastAsia="仿宋_GB2312" w:cs="仿宋_GB2312"/>
          <w:b/>
          <w:color w:val="auto"/>
          <w:kern w:val="0"/>
          <w:sz w:val="32"/>
          <w:szCs w:val="32"/>
          <w:highlight w:val="none"/>
        </w:rPr>
        <w:t>要求</w:t>
      </w:r>
    </w:p>
    <w:p w14:paraId="27B3AB37">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（1）主题鲜明，立意新颖，内容真实，感情真挚，条理清楚，语句通顺。</w:t>
      </w:r>
    </w:p>
    <w:p w14:paraId="0D6DD130">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（2）征文必须是学生本人的真实原创作品，凡属抄袭或在报刊、杂志、网络上公开发表过的作品不予参加本次评选。</w:t>
      </w:r>
    </w:p>
    <w:p w14:paraId="2794E7F6">
      <w:pPr>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（3）字数：一～二年级150字左右，三～四年级400字左右，五～六年级600字左右，初中800字以上。</w:t>
      </w:r>
    </w:p>
    <w:p w14:paraId="68AAE027">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（4）中小学</w:t>
      </w:r>
      <w:r>
        <w:rPr>
          <w:rFonts w:hint="eastAsia" w:ascii="仿宋_GB2312" w:hAnsi="仿宋_GB2312" w:eastAsia="仿宋_GB2312" w:cs="仿宋_GB2312"/>
          <w:color w:val="auto"/>
          <w:spacing w:val="11"/>
          <w:kern w:val="0"/>
          <w:sz w:val="32"/>
          <w:szCs w:val="32"/>
          <w:highlight w:val="none"/>
        </w:rPr>
        <w:t>征文稿件一律用</w:t>
      </w:r>
      <w:r>
        <w:rPr>
          <w:rFonts w:hint="eastAsia" w:ascii="仿宋_GB2312" w:hAnsi="仿宋_GB2312" w:eastAsia="仿宋_GB2312" w:cs="仿宋_GB2312"/>
          <w:color w:val="auto"/>
          <w:spacing w:val="11"/>
          <w:kern w:val="0"/>
          <w:sz w:val="32"/>
          <w:szCs w:val="32"/>
          <w:highlight w:val="none"/>
          <w:lang w:val="en-US" w:eastAsia="zh-CN"/>
        </w:rPr>
        <w:t>A4</w:t>
      </w:r>
      <w:r>
        <w:rPr>
          <w:rFonts w:hint="eastAsia" w:ascii="仿宋_GB2312" w:hAnsi="仿宋_GB2312" w:eastAsia="仿宋_GB2312" w:cs="仿宋_GB2312"/>
          <w:color w:val="auto"/>
          <w:spacing w:val="11"/>
          <w:kern w:val="0"/>
          <w:sz w:val="32"/>
          <w:szCs w:val="32"/>
          <w:highlight w:val="none"/>
          <w:lang w:eastAsia="zh-CN"/>
        </w:rPr>
        <w:t>稿纸打印</w:t>
      </w:r>
      <w:r>
        <w:rPr>
          <w:rFonts w:hint="eastAsia" w:ascii="仿宋_GB2312" w:hAnsi="仿宋_GB2312" w:eastAsia="仿宋_GB2312" w:cs="仿宋_GB2312"/>
          <w:color w:val="auto"/>
          <w:spacing w:val="11"/>
          <w:kern w:val="0"/>
          <w:sz w:val="32"/>
          <w:szCs w:val="32"/>
          <w:highlight w:val="none"/>
        </w:rPr>
        <w:t>，一式</w:t>
      </w:r>
      <w:r>
        <w:rPr>
          <w:rFonts w:hint="eastAsia" w:ascii="仿宋_GB2312" w:hAnsi="仿宋_GB2312" w:eastAsia="仿宋_GB2312" w:cs="仿宋_GB2312"/>
          <w:color w:val="auto"/>
          <w:spacing w:val="11"/>
          <w:kern w:val="0"/>
          <w:sz w:val="32"/>
          <w:szCs w:val="32"/>
          <w:highlight w:val="none"/>
          <w:lang w:eastAsia="zh-CN"/>
        </w:rPr>
        <w:t>两</w:t>
      </w:r>
      <w:r>
        <w:rPr>
          <w:rFonts w:hint="eastAsia" w:ascii="仿宋_GB2312" w:hAnsi="仿宋_GB2312" w:eastAsia="仿宋_GB2312" w:cs="仿宋_GB2312"/>
          <w:color w:val="auto"/>
          <w:spacing w:val="11"/>
          <w:kern w:val="0"/>
          <w:sz w:val="32"/>
          <w:szCs w:val="32"/>
          <w:highlight w:val="none"/>
        </w:rPr>
        <w:t>份。稿件另附一页标注作者</w:t>
      </w:r>
      <w:r>
        <w:rPr>
          <w:rFonts w:hint="eastAsia" w:ascii="仿宋_GB2312" w:hAnsi="仿宋_GB2312" w:eastAsia="仿宋_GB2312" w:cs="仿宋_GB2312"/>
          <w:color w:val="auto"/>
          <w:kern w:val="0"/>
          <w:sz w:val="32"/>
          <w:szCs w:val="32"/>
          <w:highlight w:val="none"/>
        </w:rPr>
        <w:t>姓名、学校、班级以及指导老师姓名、联系电话。</w:t>
      </w:r>
    </w:p>
    <w:p w14:paraId="3CE1E281">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t>（5）选送篇数：</w:t>
      </w:r>
      <w:r>
        <w:rPr>
          <w:rFonts w:hint="eastAsia" w:ascii="仿宋_GB2312" w:hAnsi="仿宋_GB2312" w:eastAsia="仿宋_GB2312" w:cs="仿宋_GB2312"/>
          <w:color w:val="auto"/>
          <w:kern w:val="0"/>
          <w:sz w:val="32"/>
          <w:szCs w:val="32"/>
        </w:rPr>
        <w:t>以市直小学、中心学校为单位报送，学生数1500人以上的单位选送30篇；学生数1000至1500人之间的单位选送20篇；学生数在500至1000人之间的单位选送15篇；学生数在200至500人之间的单位选送10篇；学生数在200人以下的单位选送5篇。（初中组参照以上标准执行）</w:t>
      </w:r>
    </w:p>
    <w:p w14:paraId="65FC1051">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（6）选送时间：20</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年11月1日前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各县区（管委会）教育局（事务局）、市直各学校统一将</w:t>
      </w:r>
      <w:r>
        <w:rPr>
          <w:rFonts w:hint="eastAsia" w:ascii="仿宋_GB2312" w:hAnsi="仿宋_GB2312" w:eastAsia="仿宋_GB2312" w:cs="仿宋_GB2312"/>
          <w:color w:val="auto"/>
          <w:kern w:val="0"/>
          <w:sz w:val="32"/>
          <w:szCs w:val="32"/>
          <w:highlight w:val="none"/>
          <w:lang w:eastAsia="zh-CN"/>
        </w:rPr>
        <w:t>推荐作品</w:t>
      </w:r>
      <w:r>
        <w:rPr>
          <w:rFonts w:hint="eastAsia" w:ascii="仿宋_GB2312" w:hAnsi="仿宋_GB2312" w:eastAsia="仿宋_GB2312" w:cs="仿宋_GB2312"/>
          <w:color w:val="auto"/>
          <w:kern w:val="0"/>
          <w:sz w:val="32"/>
          <w:szCs w:val="32"/>
          <w:highlight w:val="none"/>
        </w:rPr>
        <w:t>和《参赛征文登记表》（附件</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）报送至福建新华发行集团莆田分公司（不接受县区学校和个人报送的作品），联系人：欧阳丽敏，联系电话：15859083028，逾期不予参评。</w:t>
      </w:r>
    </w:p>
    <w:p w14:paraId="5E6D51D2">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奖项设置</w:t>
      </w:r>
    </w:p>
    <w:p w14:paraId="5F01FFF2">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学生奖项</w:t>
      </w:r>
    </w:p>
    <w:p w14:paraId="1F8C384D">
      <w:pPr>
        <w:keepNext w:val="0"/>
        <w:keepLines w:val="0"/>
        <w:pageBreakBefore w:val="0"/>
        <w:kinsoku/>
        <w:wordWrap/>
        <w:overflowPunct/>
        <w:topLinePunct w:val="0"/>
        <w:bidi w:val="0"/>
        <w:snapToGrid/>
        <w:spacing w:line="600" w:lineRule="exact"/>
        <w:ind w:firstLine="64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小学组：</w:t>
      </w:r>
    </w:p>
    <w:p w14:paraId="03F604CF">
      <w:pPr>
        <w:keepNext w:val="0"/>
        <w:keepLines w:val="0"/>
        <w:pageBreakBefore w:val="0"/>
        <w:kinsoku/>
        <w:wordWrap/>
        <w:overflowPunct/>
        <w:topLinePunct w:val="0"/>
        <w:bidi w:val="0"/>
        <w:snapToGrid/>
        <w:spacing w:line="600" w:lineRule="exact"/>
        <w:ind w:firstLine="64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一等奖：15名，奖励价值1</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0元的优秀图书。</w:t>
      </w:r>
    </w:p>
    <w:p w14:paraId="576769B5">
      <w:pPr>
        <w:keepNext w:val="0"/>
        <w:keepLines w:val="0"/>
        <w:pageBreakBefore w:val="0"/>
        <w:kinsoku/>
        <w:wordWrap/>
        <w:overflowPunct/>
        <w:topLinePunct w:val="0"/>
        <w:bidi w:val="0"/>
        <w:snapToGrid/>
        <w:spacing w:line="600" w:lineRule="exact"/>
        <w:ind w:firstLine="64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二等奖：20名，奖励价值</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0元的优秀图书。</w:t>
      </w:r>
    </w:p>
    <w:p w14:paraId="0B6EE547">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三等奖：40名，奖励价值50元的优秀图书。</w:t>
      </w:r>
    </w:p>
    <w:p w14:paraId="27DFCC88">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鼓励奖</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rPr>
        <w:t>名，</w:t>
      </w:r>
      <w:r>
        <w:rPr>
          <w:rFonts w:hint="eastAsia" w:ascii="仿宋_GB2312" w:hAnsi="仿宋_GB2312" w:eastAsia="仿宋_GB2312" w:cs="仿宋_GB2312"/>
          <w:color w:val="auto"/>
          <w:kern w:val="0"/>
          <w:sz w:val="32"/>
          <w:szCs w:val="32"/>
          <w:highlight w:val="none"/>
          <w:lang w:eastAsia="zh-CN"/>
        </w:rPr>
        <w:t>颁发获奖证书</w:t>
      </w:r>
      <w:r>
        <w:rPr>
          <w:rFonts w:hint="eastAsia" w:ascii="仿宋_GB2312" w:hAnsi="仿宋_GB2312" w:eastAsia="仿宋_GB2312" w:cs="仿宋_GB2312"/>
          <w:color w:val="auto"/>
          <w:kern w:val="0"/>
          <w:sz w:val="32"/>
          <w:szCs w:val="32"/>
          <w:highlight w:val="none"/>
        </w:rPr>
        <w:t>。</w:t>
      </w:r>
    </w:p>
    <w:p w14:paraId="2E13CF40">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初中组：</w:t>
      </w:r>
    </w:p>
    <w:p w14:paraId="42359274">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一等奖：10名，奖励价值1</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0元的优秀图书。</w:t>
      </w:r>
    </w:p>
    <w:p w14:paraId="4601C48D">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二等奖：15名，奖励价值</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0元的优秀图书。</w:t>
      </w:r>
    </w:p>
    <w:p w14:paraId="02E3FC6C">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三等奖：30名，奖励价值50元的优秀图书。</w:t>
      </w:r>
    </w:p>
    <w:p w14:paraId="15390898">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鼓励奖</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rPr>
        <w:t>名，</w:t>
      </w:r>
      <w:r>
        <w:rPr>
          <w:rFonts w:hint="eastAsia" w:ascii="仿宋_GB2312" w:hAnsi="仿宋_GB2312" w:eastAsia="仿宋_GB2312" w:cs="仿宋_GB2312"/>
          <w:color w:val="auto"/>
          <w:kern w:val="0"/>
          <w:sz w:val="32"/>
          <w:szCs w:val="32"/>
          <w:highlight w:val="none"/>
          <w:lang w:eastAsia="zh-CN"/>
        </w:rPr>
        <w:t>颁发获奖证书</w:t>
      </w:r>
      <w:r>
        <w:rPr>
          <w:rFonts w:hint="eastAsia" w:ascii="仿宋_GB2312" w:hAnsi="仿宋_GB2312" w:eastAsia="仿宋_GB2312" w:cs="仿宋_GB2312"/>
          <w:color w:val="auto"/>
          <w:kern w:val="0"/>
          <w:sz w:val="32"/>
          <w:szCs w:val="32"/>
          <w:highlight w:val="none"/>
        </w:rPr>
        <w:t>。</w:t>
      </w:r>
    </w:p>
    <w:p w14:paraId="640497C0">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小学、初中组获奖作品将择优收入新版《书香伴成长》、《书香伴我行》——福建省“暑假读一本好书”活动优秀作品选，正式出版发行。小学组获奖作品还将择优推荐到福建省唯一的少先队队刊《小火炬》上择时发表。</w:t>
      </w:r>
    </w:p>
    <w:p w14:paraId="6EFE501B">
      <w:pPr>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一等奖获奖学生还有机会参加主题研学活动。</w:t>
      </w:r>
    </w:p>
    <w:p w14:paraId="4EA18E3A">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2</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组织奖项</w:t>
      </w:r>
    </w:p>
    <w:p w14:paraId="56FBA506">
      <w:pPr>
        <w:keepNext w:val="0"/>
        <w:keepLines w:val="0"/>
        <w:pageBreakBefore w:val="0"/>
        <w:kinsoku/>
        <w:wordWrap/>
        <w:overflowPunct/>
        <w:topLinePunct w:val="0"/>
        <w:bidi w:val="0"/>
        <w:snapToGrid/>
        <w:spacing w:line="600" w:lineRule="exact"/>
        <w:ind w:firstLine="64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小学组：</w:t>
      </w:r>
    </w:p>
    <w:p w14:paraId="79546673">
      <w:pPr>
        <w:keepNext w:val="0"/>
        <w:keepLines w:val="0"/>
        <w:pageBreakBefore w:val="0"/>
        <w:tabs>
          <w:tab w:val="left" w:pos="1022"/>
        </w:tabs>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优秀组织奖3名，奖励价值1000元的优秀图书。</w:t>
      </w:r>
    </w:p>
    <w:p w14:paraId="1C43EA1D">
      <w:pPr>
        <w:keepNext w:val="0"/>
        <w:keepLines w:val="0"/>
        <w:pageBreakBefore w:val="0"/>
        <w:tabs>
          <w:tab w:val="left" w:pos="1022"/>
        </w:tabs>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优秀指导教师奖15名，奖励价值1</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0元的优秀图书。</w:t>
      </w:r>
    </w:p>
    <w:p w14:paraId="73A6775C">
      <w:pPr>
        <w:keepNext w:val="0"/>
        <w:keepLines w:val="0"/>
        <w:pageBreakBefore w:val="0"/>
        <w:kinsoku/>
        <w:wordWrap/>
        <w:overflowPunct/>
        <w:topLinePunct w:val="0"/>
        <w:bidi w:val="0"/>
        <w:snapToGrid/>
        <w:spacing w:line="600" w:lineRule="exact"/>
        <w:ind w:firstLine="64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初中组：</w:t>
      </w:r>
    </w:p>
    <w:p w14:paraId="43348FAA">
      <w:pPr>
        <w:keepNext w:val="0"/>
        <w:keepLines w:val="0"/>
        <w:pageBreakBefore w:val="0"/>
        <w:tabs>
          <w:tab w:val="left" w:pos="312"/>
        </w:tabs>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优秀组织奖3名，奖励价值1000元的优秀图书。</w:t>
      </w:r>
    </w:p>
    <w:p w14:paraId="6553F8DA">
      <w:pPr>
        <w:keepNext w:val="0"/>
        <w:keepLines w:val="0"/>
        <w:pageBreakBefore w:val="0"/>
        <w:tabs>
          <w:tab w:val="left" w:pos="312"/>
        </w:tabs>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优秀指导教师奖10名，奖励价值1</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0元的优秀图书。</w:t>
      </w:r>
    </w:p>
    <w:p w14:paraId="5C45B2D6">
      <w:pPr>
        <w:keepNext w:val="0"/>
        <w:keepLines w:val="0"/>
        <w:pageBreakBefore w:val="0"/>
        <w:kinsoku/>
        <w:wordWrap/>
        <w:overflowPunct/>
        <w:topLinePunct w:val="0"/>
        <w:bidi w:val="0"/>
        <w:snapToGrid/>
        <w:spacing w:line="600" w:lineRule="exact"/>
        <w:ind w:firstLine="64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学校开展读书活动情况，评选并颁发活动优秀组织奖、优秀指导教师奖。优秀指导教师的前提条件必须是指导的学生获得本次读书征文一等奖，同时还能按文件规定要求有质有量地组织所在班级或所在学校的师生开展好“暑假读一本好书”读书活动。</w:t>
      </w:r>
    </w:p>
    <w:p w14:paraId="5811B41C">
      <w:pPr>
        <w:keepNext w:val="0"/>
        <w:keepLines w:val="0"/>
        <w:pageBreakBefore w:val="0"/>
        <w:kinsoku/>
        <w:wordWrap/>
        <w:overflowPunct/>
        <w:topLinePunct w:val="0"/>
        <w:bidi w:val="0"/>
        <w:snapToGrid/>
        <w:spacing w:line="600" w:lineRule="exact"/>
        <w:ind w:firstLine="640"/>
        <w:jc w:val="both"/>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（二）开展“行走的思政课堂</w:t>
      </w:r>
      <w:r>
        <w:rPr>
          <w:rFonts w:hint="eastAsia" w:ascii="方正楷体_GB2312" w:hAnsi="方正楷体_GB2312" w:eastAsia="方正楷体_GB2312" w:cs="方正楷体_GB2312"/>
          <w:b/>
          <w:bCs/>
          <w:color w:val="auto"/>
          <w:kern w:val="0"/>
          <w:sz w:val="32"/>
          <w:szCs w:val="32"/>
          <w:highlight w:val="none"/>
          <w:lang w:val="en-US" w:eastAsia="zh-CN"/>
        </w:rPr>
        <w:t>”社会实践活动</w:t>
      </w:r>
      <w:r>
        <w:rPr>
          <w:rFonts w:hint="eastAsia" w:ascii="楷体_GB2312" w:hAnsi="楷体_GB2312" w:eastAsia="楷体_GB2312" w:cs="楷体_GB2312"/>
          <w:b/>
          <w:bCs/>
          <w:color w:val="auto"/>
          <w:kern w:val="0"/>
          <w:sz w:val="32"/>
          <w:szCs w:val="32"/>
          <w:highlight w:val="none"/>
          <w:lang w:val="en-US" w:eastAsia="zh-CN"/>
        </w:rPr>
        <w:t>。</w:t>
      </w:r>
    </w:p>
    <w:p w14:paraId="44D27F64">
      <w:pPr>
        <w:pStyle w:val="20"/>
        <w:keepNext w:val="0"/>
        <w:keepLines w:val="0"/>
        <w:pageBreakBefore w:val="0"/>
        <w:numPr>
          <w:ilvl w:val="0"/>
          <w:numId w:val="0"/>
        </w:numPr>
        <w:kinsoku/>
        <w:wordWrap/>
        <w:overflowPunct/>
        <w:topLinePunct w:val="0"/>
        <w:bidi w:val="0"/>
        <w:snapToGrid/>
        <w:spacing w:line="600" w:lineRule="exact"/>
        <w:ind w:left="-10" w:leftChars="0" w:firstLine="640" w:firstLineChars="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eastAsia="zh-CN"/>
        </w:rPr>
        <w:t>活动内容</w:t>
      </w:r>
    </w:p>
    <w:p w14:paraId="5173DAA8">
      <w:pPr>
        <w:pStyle w:val="20"/>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围绕</w:t>
      </w:r>
      <w:r>
        <w:rPr>
          <w:rFonts w:hint="eastAsia" w:ascii="仿宋_GB2312" w:hAnsi="仿宋_GB2312" w:eastAsia="仿宋_GB2312" w:cs="仿宋_GB2312"/>
          <w:b w:val="0"/>
          <w:bCs w:val="0"/>
          <w:color w:val="auto"/>
          <w:sz w:val="32"/>
          <w:szCs w:val="32"/>
          <w:highlight w:val="none"/>
          <w:lang w:val="en-US" w:eastAsia="zh-CN"/>
        </w:rPr>
        <w:t>“行走的思政课堂”</w:t>
      </w:r>
      <w:r>
        <w:rPr>
          <w:rFonts w:hint="eastAsia" w:ascii="仿宋_GB2312" w:hAnsi="仿宋_GB2312" w:eastAsia="仿宋_GB2312" w:cs="仿宋_GB2312"/>
          <w:color w:val="auto"/>
          <w:kern w:val="2"/>
          <w:sz w:val="32"/>
          <w:szCs w:val="32"/>
          <w:highlight w:val="none"/>
        </w:rPr>
        <w:t>主题，组织</w:t>
      </w:r>
      <w:r>
        <w:rPr>
          <w:rFonts w:hint="eastAsia" w:ascii="仿宋_GB2312" w:hAnsi="仿宋_GB2312" w:eastAsia="仿宋_GB2312" w:cs="仿宋_GB2312"/>
          <w:color w:val="auto"/>
          <w:kern w:val="2"/>
          <w:sz w:val="32"/>
          <w:szCs w:val="32"/>
          <w:highlight w:val="none"/>
          <w:lang w:eastAsia="zh-CN"/>
        </w:rPr>
        <w:t>获奖</w:t>
      </w:r>
      <w:r>
        <w:rPr>
          <w:rFonts w:hint="eastAsia" w:ascii="仿宋_GB2312" w:hAnsi="仿宋_GB2312" w:eastAsia="仿宋_GB2312" w:cs="仿宋_GB2312"/>
          <w:color w:val="auto"/>
          <w:kern w:val="2"/>
          <w:sz w:val="32"/>
          <w:szCs w:val="32"/>
          <w:highlight w:val="none"/>
        </w:rPr>
        <w:t>学生</w:t>
      </w:r>
      <w:r>
        <w:rPr>
          <w:rFonts w:hint="eastAsia" w:ascii="仿宋_GB2312" w:hAnsi="仿宋_GB2312" w:eastAsia="仿宋_GB2312" w:cs="仿宋_GB2312"/>
          <w:color w:val="auto"/>
          <w:kern w:val="2"/>
          <w:sz w:val="32"/>
          <w:szCs w:val="32"/>
          <w:highlight w:val="none"/>
          <w:lang w:eastAsia="zh-CN"/>
        </w:rPr>
        <w:t>代表</w:t>
      </w:r>
      <w:r>
        <w:rPr>
          <w:rFonts w:hint="eastAsia" w:ascii="仿宋_GB2312" w:hAnsi="仿宋_GB2312" w:eastAsia="仿宋_GB2312" w:cs="仿宋_GB2312"/>
          <w:color w:val="auto"/>
          <w:sz w:val="32"/>
          <w:szCs w:val="32"/>
          <w:highlight w:val="none"/>
          <w:lang w:val="en-US" w:eastAsia="zh-CN"/>
        </w:rPr>
        <w:t>实地走访</w:t>
      </w:r>
      <w:r>
        <w:rPr>
          <w:rFonts w:hint="eastAsia" w:ascii="仿宋_GB2312" w:hAnsi="仿宋_GB2312" w:eastAsia="仿宋_GB2312" w:cs="仿宋_GB2312"/>
          <w:color w:val="auto"/>
          <w:sz w:val="32"/>
          <w:szCs w:val="32"/>
          <w:highlight w:val="none"/>
          <w:u w:val="none"/>
          <w:lang w:eastAsia="zh-Hans"/>
        </w:rPr>
        <w:t>传统文化</w:t>
      </w:r>
      <w:r>
        <w:rPr>
          <w:rFonts w:hint="eastAsia" w:ascii="仿宋_GB2312" w:hAnsi="仿宋_GB2312" w:eastAsia="仿宋_GB2312" w:cs="仿宋_GB2312"/>
          <w:color w:val="auto"/>
          <w:sz w:val="32"/>
          <w:szCs w:val="32"/>
          <w:highlight w:val="none"/>
          <w:u w:val="none"/>
        </w:rPr>
        <w:t>纪念馆</w:t>
      </w:r>
      <w:r>
        <w:rPr>
          <w:rFonts w:hint="eastAsia" w:ascii="仿宋_GB2312" w:hAnsi="仿宋_GB2312" w:eastAsia="仿宋_GB2312" w:cs="仿宋_GB2312"/>
          <w:color w:val="auto"/>
          <w:sz w:val="32"/>
          <w:szCs w:val="32"/>
          <w:highlight w:val="none"/>
          <w:u w:val="none"/>
          <w:shd w:val="clear" w:color="auto" w:fill="FFFFFF"/>
          <w:lang w:eastAsia="zh-CN"/>
        </w:rPr>
        <w:t>、红色遗址、古城古街等</w:t>
      </w:r>
      <w:r>
        <w:rPr>
          <w:rFonts w:hint="eastAsia" w:ascii="仿宋_GB2312" w:hAnsi="仿宋_GB2312" w:eastAsia="仿宋_GB2312" w:cs="仿宋_GB2312"/>
          <w:color w:val="auto"/>
          <w:sz w:val="32"/>
          <w:szCs w:val="32"/>
          <w:highlight w:val="none"/>
          <w:u w:val="none"/>
          <w:lang w:eastAsia="zh-CN"/>
        </w:rPr>
        <w:t>莆仙文化资源场所，</w:t>
      </w:r>
      <w:r>
        <w:rPr>
          <w:rFonts w:hint="eastAsia" w:ascii="仿宋_GB2312" w:hAnsi="仿宋_GB2312" w:eastAsia="仿宋_GB2312" w:cs="仿宋_GB2312"/>
          <w:b w:val="0"/>
          <w:bCs w:val="0"/>
          <w:color w:val="auto"/>
          <w:sz w:val="32"/>
          <w:szCs w:val="32"/>
          <w:highlight w:val="none"/>
          <w:lang w:val="en-US" w:eastAsia="zh-CN"/>
        </w:rPr>
        <w:t>探寻莆田的历史文化、非遗民俗和特色产业，</w:t>
      </w:r>
      <w:r>
        <w:rPr>
          <w:rFonts w:hint="eastAsia" w:ascii="仿宋_GB2312" w:hAnsi="仿宋_GB2312" w:eastAsia="仿宋_GB2312" w:cs="仿宋_GB2312"/>
          <w:color w:val="auto"/>
          <w:kern w:val="2"/>
          <w:sz w:val="32"/>
          <w:szCs w:val="32"/>
          <w:highlight w:val="none"/>
          <w:lang w:val="en-US" w:eastAsia="zh-CN"/>
        </w:rPr>
        <w:t>品味历史古街独有的深厚文化底蕴，</w:t>
      </w:r>
      <w:r>
        <w:rPr>
          <w:rFonts w:hint="eastAsia" w:ascii="仿宋_GB2312" w:hAnsi="仿宋_GB2312" w:eastAsia="仿宋_GB2312" w:cs="仿宋_GB2312"/>
          <w:color w:val="auto"/>
          <w:sz w:val="32"/>
          <w:szCs w:val="32"/>
          <w:highlight w:val="none"/>
          <w:lang w:val="en-US" w:eastAsia="zh-CN"/>
        </w:rPr>
        <w:t>增进学生对中华优秀传统文化和莆仙文化的认同感</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eastAsia="zh-CN"/>
        </w:rPr>
        <w:t>引导学生</w:t>
      </w:r>
      <w:r>
        <w:rPr>
          <w:rFonts w:hint="eastAsia" w:ascii="仿宋_GB2312" w:hAnsi="仿宋_GB2312" w:eastAsia="仿宋_GB2312" w:cs="仿宋_GB2312"/>
          <w:color w:val="auto"/>
          <w:kern w:val="2"/>
          <w:sz w:val="32"/>
          <w:szCs w:val="32"/>
          <w:highlight w:val="none"/>
        </w:rPr>
        <w:t>了解家乡历史、感受人文精神、孕育家国情怀。</w:t>
      </w:r>
    </w:p>
    <w:p w14:paraId="5331F93A">
      <w:pPr>
        <w:pStyle w:val="20"/>
        <w:keepNext w:val="0"/>
        <w:keepLines w:val="0"/>
        <w:pageBreakBefore w:val="0"/>
        <w:numPr>
          <w:ilvl w:val="0"/>
          <w:numId w:val="0"/>
        </w:numPr>
        <w:kinsoku/>
        <w:wordWrap/>
        <w:overflowPunct/>
        <w:topLinePunct w:val="0"/>
        <w:bidi w:val="0"/>
        <w:snapToGrid/>
        <w:spacing w:line="600" w:lineRule="exact"/>
        <w:ind w:left="-10" w:leftChars="0" w:firstLine="640" w:firstLineChars="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eastAsia="zh-CN"/>
        </w:rPr>
        <w:t>活动时间</w:t>
      </w:r>
    </w:p>
    <w:p w14:paraId="34AF8EBF">
      <w:pPr>
        <w:pStyle w:val="20"/>
        <w:keepNext w:val="0"/>
        <w:keepLines w:val="0"/>
        <w:pageBreakBefore w:val="0"/>
        <w:numPr>
          <w:ilvl w:val="0"/>
          <w:numId w:val="0"/>
        </w:numPr>
        <w:kinsoku/>
        <w:wordWrap/>
        <w:overflowPunct/>
        <w:topLinePunct w:val="0"/>
        <w:bidi w:val="0"/>
        <w:snapToGrid/>
        <w:spacing w:line="600" w:lineRule="exact"/>
        <w:ind w:left="630" w:leftChars="0" w:firstLine="320" w:firstLineChars="10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2025年7-8月，</w:t>
      </w:r>
      <w:r>
        <w:rPr>
          <w:rFonts w:hint="eastAsia" w:ascii="仿宋_GB2312" w:hAnsi="仿宋_GB2312" w:eastAsia="仿宋_GB2312" w:cs="仿宋_GB2312"/>
          <w:color w:val="auto"/>
          <w:kern w:val="2"/>
          <w:sz w:val="32"/>
          <w:szCs w:val="32"/>
          <w:highlight w:val="none"/>
          <w:lang w:eastAsia="zh-CN"/>
        </w:rPr>
        <w:t>活动具体安排另行通知。</w:t>
      </w:r>
    </w:p>
    <w:p w14:paraId="6171A4F8">
      <w:pPr>
        <w:pStyle w:val="20"/>
        <w:keepNext w:val="0"/>
        <w:keepLines w:val="0"/>
        <w:pageBreakBefore w:val="0"/>
        <w:numPr>
          <w:ilvl w:val="0"/>
          <w:numId w:val="0"/>
        </w:numPr>
        <w:kinsoku/>
        <w:wordWrap/>
        <w:overflowPunct/>
        <w:topLinePunct w:val="0"/>
        <w:bidi w:val="0"/>
        <w:snapToGrid/>
        <w:spacing w:line="600" w:lineRule="exact"/>
        <w:ind w:left="-10" w:leftChars="0" w:firstLine="640" w:firstLineChars="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eastAsia="zh-CN"/>
        </w:rPr>
        <w:t>活动对象</w:t>
      </w:r>
    </w:p>
    <w:p w14:paraId="2AAB8777">
      <w:pPr>
        <w:pStyle w:val="20"/>
        <w:keepNext w:val="0"/>
        <w:keepLines w:val="0"/>
        <w:pageBreakBefore w:val="0"/>
        <w:numPr>
          <w:ilvl w:val="0"/>
          <w:numId w:val="0"/>
        </w:numPr>
        <w:kinsoku/>
        <w:wordWrap/>
        <w:overflowPunct/>
        <w:topLinePunct w:val="0"/>
        <w:bidi w:val="0"/>
        <w:snapToGrid/>
        <w:spacing w:line="600" w:lineRule="exact"/>
        <w:ind w:left="630" w:leftChars="0" w:firstLine="320" w:firstLineChars="10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2024年</w:t>
      </w:r>
      <w:r>
        <w:rPr>
          <w:rFonts w:hint="eastAsia" w:ascii="仿宋_GB2312" w:hAnsi="仿宋_GB2312" w:eastAsia="仿宋_GB2312" w:cs="仿宋_GB2312"/>
          <w:color w:val="auto"/>
          <w:kern w:val="2"/>
          <w:sz w:val="32"/>
          <w:szCs w:val="32"/>
          <w:highlight w:val="none"/>
          <w:lang w:eastAsia="zh-CN"/>
        </w:rPr>
        <w:t>“暑假读一本好书”征文比赛一等奖获奖学生。</w:t>
      </w:r>
    </w:p>
    <w:p w14:paraId="2CCDE49D">
      <w:pPr>
        <w:keepNext w:val="0"/>
        <w:keepLines w:val="0"/>
        <w:pageBreakBefore w:val="0"/>
        <w:kinsoku/>
        <w:wordWrap/>
        <w:overflowPunct/>
        <w:topLinePunct w:val="0"/>
        <w:bidi w:val="0"/>
        <w:snapToGrid/>
        <w:spacing w:line="600" w:lineRule="exact"/>
        <w:ind w:firstLine="64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三、相关要求</w:t>
      </w:r>
    </w:p>
    <w:p w14:paraId="418B5724">
      <w:pPr>
        <w:pStyle w:val="20"/>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1.</w:t>
      </w:r>
      <w:r>
        <w:rPr>
          <w:rFonts w:hint="eastAsia" w:ascii="仿宋_GB2312" w:hAnsi="仿宋_GB2312" w:eastAsia="仿宋_GB2312" w:cs="仿宋_GB2312"/>
          <w:color w:val="auto"/>
          <w:kern w:val="2"/>
          <w:sz w:val="32"/>
          <w:szCs w:val="32"/>
          <w:highlight w:val="none"/>
          <w:lang w:eastAsia="zh-CN"/>
        </w:rPr>
        <w:t>各县区（管委会）教育局（事务局）、市直各学校要按照《中小学生课外读物进校园管理办法》有关规定，认真做好阅读书目的指导，丰富学生阅读书目。结合</w:t>
      </w:r>
      <w:r>
        <w:rPr>
          <w:rFonts w:hint="eastAsia" w:ascii="仿宋_GB2312" w:hAnsi="仿宋_GB2312" w:eastAsia="仿宋_GB2312" w:cs="仿宋_GB2312"/>
          <w:color w:val="auto"/>
          <w:kern w:val="2"/>
          <w:sz w:val="32"/>
          <w:szCs w:val="32"/>
          <w:highlight w:val="none"/>
          <w:lang w:val="en-US" w:eastAsia="zh-CN"/>
        </w:rPr>
        <w:t>2025年青少年学生读书活动暨“学习新思想 做好接班人”主题活动、</w:t>
      </w:r>
      <w:r>
        <w:rPr>
          <w:rFonts w:hint="eastAsia" w:ascii="仿宋_GB2312" w:hAnsi="仿宋_GB2312" w:eastAsia="仿宋_GB2312" w:cs="仿宋_GB2312"/>
          <w:color w:val="auto"/>
          <w:kern w:val="2"/>
          <w:sz w:val="32"/>
          <w:szCs w:val="32"/>
          <w:highlight w:val="none"/>
          <w:lang w:eastAsia="zh-CN"/>
        </w:rPr>
        <w:t>青少年学生读书行动示范区、书香校园、书香班级等工作，充分利用暑假组织学生参加健康有益、形式多样的读书活动，指导学生撰写读后感。</w:t>
      </w:r>
    </w:p>
    <w:p w14:paraId="314A94EB">
      <w:pPr>
        <w:pStyle w:val="20"/>
        <w:keepNext w:val="0"/>
        <w:keepLines w:val="0"/>
        <w:pageBreakBefore w:val="0"/>
        <w:kinsoku/>
        <w:wordWrap/>
        <w:overflowPunct/>
        <w:topLinePunct w:val="0"/>
        <w:bidi w:val="0"/>
        <w:snapToGrid/>
        <w:spacing w:line="600" w:lineRule="exact"/>
        <w:ind w:firstLine="640" w:firstLineChars="200"/>
        <w:jc w:val="both"/>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各学校要充分利用校园网站、微信公众号、数字图书馆等新媒体平台，深入开展假期阅读活动，广泛开展阅读成果交流。</w:t>
      </w:r>
    </w:p>
    <w:p w14:paraId="2BFC2013">
      <w:pPr>
        <w:keepNext w:val="0"/>
        <w:keepLines w:val="0"/>
        <w:pageBreakBefore w:val="0"/>
        <w:widowControl/>
        <w:kinsoku/>
        <w:wordWrap/>
        <w:overflowPunct/>
        <w:topLinePunct w:val="0"/>
        <w:bidi w:val="0"/>
        <w:snapToGrid/>
        <w:spacing w:line="600" w:lineRule="exact"/>
        <w:ind w:firstLine="640" w:firstLineChars="200"/>
        <w:jc w:val="both"/>
        <w:textAlignment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具体活动咨询可登录“暑假读一本好书” 官方微信公众号、“莆田市新华书店”官方微信公众号。</w:t>
      </w:r>
    </w:p>
    <w:p w14:paraId="6818EE61">
      <w:pPr>
        <w:pStyle w:val="11"/>
        <w:ind w:left="0" w:leftChars="0" w:firstLine="0" w:firstLineChars="0"/>
        <w:rPr>
          <w:rFonts w:hint="eastAsia"/>
          <w:color w:val="auto"/>
          <w:lang w:eastAsia="zh-CN"/>
        </w:rPr>
      </w:pPr>
    </w:p>
    <w:p w14:paraId="50D50528">
      <w:pPr>
        <w:pStyle w:val="11"/>
        <w:keepNext w:val="0"/>
        <w:keepLines w:val="0"/>
        <w:pageBreakBefore w:val="0"/>
        <w:kinsoku/>
        <w:wordWrap/>
        <w:overflowPunct/>
        <w:topLinePunct w:val="0"/>
        <w:bidi w:val="0"/>
        <w:snapToGrid/>
        <w:spacing w:after="0" w:line="500" w:lineRule="exact"/>
        <w:ind w:firstLine="32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3776345</wp:posOffset>
                </wp:positionH>
                <wp:positionV relativeFrom="paragraph">
                  <wp:posOffset>163830</wp:posOffset>
                </wp:positionV>
                <wp:extent cx="1628775" cy="62865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628775" cy="628650"/>
                        </a:xfrm>
                        <a:prstGeom prst="rect">
                          <a:avLst/>
                        </a:prstGeom>
                        <a:noFill/>
                        <a:ln>
                          <a:noFill/>
                        </a:ln>
                      </wps:spPr>
                      <wps:txbx>
                        <w:txbxContent>
                          <w:p w14:paraId="657B5D5F">
                            <w:pPr>
                              <w:rPr>
                                <w:rFonts w:ascii="仿宋" w:hAnsi="仿宋" w:eastAsia="仿宋" w:cs="仿宋"/>
                                <w:color w:val="000000"/>
                                <w:kern w:val="0"/>
                                <w:sz w:val="28"/>
                                <w:szCs w:val="28"/>
                              </w:rPr>
                            </w:pPr>
                            <w:r>
                              <w:rPr>
                                <w:rFonts w:hint="eastAsia" w:ascii="仿宋" w:hAnsi="仿宋" w:eastAsia="仿宋" w:cs="仿宋"/>
                                <w:color w:val="000000"/>
                                <w:kern w:val="0"/>
                                <w:sz w:val="28"/>
                                <w:szCs w:val="28"/>
                              </w:rPr>
                              <w:t>莆田市新华书店</w:t>
                            </w:r>
                          </w:p>
                          <w:p w14:paraId="0C63FCD2">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微信公众号</w:t>
                            </w:r>
                          </w:p>
                        </w:txbxContent>
                      </wps:txbx>
                      <wps:bodyPr upright="1"/>
                    </wps:wsp>
                  </a:graphicData>
                </a:graphic>
              </wp:anchor>
            </w:drawing>
          </mc:Choice>
          <mc:Fallback>
            <w:pict>
              <v:shape id="文本框 5" o:spid="_x0000_s1026" o:spt="202" type="#_x0000_t202" style="position:absolute;left:0pt;margin-left:297.35pt;margin-top:12.9pt;height:49.5pt;width:128.25pt;z-index:251663360;mso-width-relative:page;mso-height-relative:page;" filled="f" stroked="f" coordsize="21600,21600" o:gfxdata="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zxjXAAAA&#10;CgEAAA8AAAAAAAAAAQAgAAAAIgAAAGRycy9kb3ducmV2LnhtbFBLAQIUABQAAAAIAIdO4kAbo4PC&#10;rAEAAE4DAAAOAAAAAAAAAAEAIAAAACYBAABkcnMvZTJvRG9jLnhtbFBLBQYAAAAABgAGAFkBAABE&#10;BQAAAAA=&#10;">
                <v:fill on="f" focussize="0,0"/>
                <v:stroke on="f"/>
                <v:imagedata o:title=""/>
                <o:lock v:ext="edit" aspectratio="f"/>
                <v:textbox>
                  <w:txbxContent>
                    <w:p w14:paraId="657B5D5F">
                      <w:pPr>
                        <w:rPr>
                          <w:rFonts w:ascii="仿宋" w:hAnsi="仿宋" w:eastAsia="仿宋" w:cs="仿宋"/>
                          <w:color w:val="000000"/>
                          <w:kern w:val="0"/>
                          <w:sz w:val="28"/>
                          <w:szCs w:val="28"/>
                        </w:rPr>
                      </w:pPr>
                      <w:r>
                        <w:rPr>
                          <w:rFonts w:hint="eastAsia" w:ascii="仿宋" w:hAnsi="仿宋" w:eastAsia="仿宋" w:cs="仿宋"/>
                          <w:color w:val="000000"/>
                          <w:kern w:val="0"/>
                          <w:sz w:val="28"/>
                          <w:szCs w:val="28"/>
                        </w:rPr>
                        <w:t>莆田市新华书店</w:t>
                      </w:r>
                    </w:p>
                    <w:p w14:paraId="0C63FCD2">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微信公众号</w:t>
                      </w:r>
                    </w:p>
                  </w:txbxContent>
                </v:textbox>
              </v:shape>
            </w:pict>
          </mc:Fallback>
        </mc:AlternateContent>
      </w:r>
      <w:r>
        <w:rPr>
          <w:rFonts w:hint="eastAsia" w:ascii="仿宋" w:hAnsi="仿宋" w:eastAsia="仿宋" w:cs="仿宋"/>
          <w:color w:val="auto"/>
          <w:sz w:val="32"/>
          <w:szCs w:val="32"/>
          <w:highlight w:val="none"/>
        </w:rPr>
        <w:drawing>
          <wp:anchor distT="0" distB="0" distL="114300" distR="114300" simplePos="0" relativeHeight="251661312" behindDoc="0" locked="0" layoutInCell="1" allowOverlap="1">
            <wp:simplePos x="0" y="0"/>
            <wp:positionH relativeFrom="column">
              <wp:posOffset>2926715</wp:posOffset>
            </wp:positionH>
            <wp:positionV relativeFrom="paragraph">
              <wp:posOffset>37465</wp:posOffset>
            </wp:positionV>
            <wp:extent cx="774065" cy="767715"/>
            <wp:effectExtent l="0" t="0" r="3175"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774065" cy="767715"/>
                    </a:xfrm>
                    <a:prstGeom prst="rect">
                      <a:avLst/>
                    </a:prstGeom>
                    <a:noFill/>
                    <a:ln w="9525">
                      <a:noFill/>
                      <a:miter lim="800000"/>
                      <a:headEnd/>
                      <a:tailEnd/>
                    </a:ln>
                  </pic:spPr>
                </pic:pic>
              </a:graphicData>
            </a:graphic>
          </wp:anchor>
        </w:drawing>
      </w:r>
      <w:r>
        <w:rPr>
          <w:rFonts w:ascii="仿宋" w:hAnsi="仿宋" w:eastAsia="仿宋" w:cs="仿宋"/>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1264920</wp:posOffset>
                </wp:positionH>
                <wp:positionV relativeFrom="paragraph">
                  <wp:posOffset>171450</wp:posOffset>
                </wp:positionV>
                <wp:extent cx="1628775" cy="62865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628775" cy="628650"/>
                        </a:xfrm>
                        <a:prstGeom prst="rect">
                          <a:avLst/>
                        </a:prstGeom>
                        <a:noFill/>
                        <a:ln>
                          <a:noFill/>
                        </a:ln>
                      </wps:spPr>
                      <wps:txbx>
                        <w:txbxContent>
                          <w:p w14:paraId="52B5D358">
                            <w:pPr>
                              <w:rPr>
                                <w:rFonts w:ascii="仿宋" w:hAnsi="仿宋" w:eastAsia="仿宋" w:cs="仿宋"/>
                                <w:color w:val="000000"/>
                                <w:kern w:val="0"/>
                                <w:sz w:val="28"/>
                                <w:szCs w:val="28"/>
                              </w:rPr>
                            </w:pPr>
                            <w:r>
                              <w:rPr>
                                <w:rFonts w:hint="eastAsia" w:ascii="仿宋" w:hAnsi="仿宋" w:eastAsia="仿宋" w:cs="仿宋"/>
                                <w:color w:val="000000"/>
                                <w:kern w:val="0"/>
                                <w:sz w:val="28"/>
                                <w:szCs w:val="28"/>
                              </w:rPr>
                              <w:t>暑假读一本好书</w:t>
                            </w:r>
                          </w:p>
                          <w:p w14:paraId="24A35DA0">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微信公众号</w:t>
                            </w:r>
                          </w:p>
                        </w:txbxContent>
                      </wps:txbx>
                      <wps:bodyPr upright="1"/>
                    </wps:wsp>
                  </a:graphicData>
                </a:graphic>
              </wp:anchor>
            </w:drawing>
          </mc:Choice>
          <mc:Fallback>
            <w:pict>
              <v:shape id="文本框 4" o:spid="_x0000_s1026" o:spt="202" type="#_x0000_t202" style="position:absolute;left:0pt;margin-left:99.6pt;margin-top:13.5pt;height:49.5pt;width:128.25pt;z-index:251662336;mso-width-relative:page;mso-height-relative:page;" filled="f" stroked="f" coordsize="21600,21600" o:gfxdata="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i9gftcAAAAK&#10;AQAADwAAAAAAAAABACAAAAAiAAAAZHJzL2Rvd25yZXYueG1sUEsBAhQAFAAAAAgAh07iQFs1Qper&#10;AQAATgMAAA4AAAAAAAAAAQAgAAAAJgEAAGRycy9lMm9Eb2MueG1sUEsFBgAAAAAGAAYAWQEAAEMF&#10;AAAAAA==&#10;">
                <v:fill on="f" focussize="0,0"/>
                <v:stroke on="f"/>
                <v:imagedata o:title=""/>
                <o:lock v:ext="edit" aspectratio="f"/>
                <v:textbox>
                  <w:txbxContent>
                    <w:p w14:paraId="52B5D358">
                      <w:pPr>
                        <w:rPr>
                          <w:rFonts w:ascii="仿宋" w:hAnsi="仿宋" w:eastAsia="仿宋" w:cs="仿宋"/>
                          <w:color w:val="000000"/>
                          <w:kern w:val="0"/>
                          <w:sz w:val="28"/>
                          <w:szCs w:val="28"/>
                        </w:rPr>
                      </w:pPr>
                      <w:r>
                        <w:rPr>
                          <w:rFonts w:hint="eastAsia" w:ascii="仿宋" w:hAnsi="仿宋" w:eastAsia="仿宋" w:cs="仿宋"/>
                          <w:color w:val="000000"/>
                          <w:kern w:val="0"/>
                          <w:sz w:val="28"/>
                          <w:szCs w:val="28"/>
                        </w:rPr>
                        <w:t>暑假读一本好书</w:t>
                      </w:r>
                    </w:p>
                    <w:p w14:paraId="24A35DA0">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微信公众号</w:t>
                      </w:r>
                    </w:p>
                  </w:txbxContent>
                </v:textbox>
              </v:shape>
            </w:pict>
          </mc:Fallback>
        </mc:AlternateContent>
      </w:r>
      <w:r>
        <w:rPr>
          <w:rFonts w:hint="eastAsia" w:ascii="仿宋" w:hAnsi="仿宋" w:eastAsia="仿宋" w:cs="仿宋"/>
          <w:color w:val="auto"/>
          <w:sz w:val="32"/>
          <w:szCs w:val="32"/>
          <w:highlight w:val="none"/>
        </w:rPr>
        <w:drawing>
          <wp:anchor distT="0" distB="0" distL="114300" distR="114300" simplePos="0" relativeHeight="251660288" behindDoc="1" locked="0" layoutInCell="1" allowOverlap="1">
            <wp:simplePos x="0" y="0"/>
            <wp:positionH relativeFrom="column">
              <wp:posOffset>417830</wp:posOffset>
            </wp:positionH>
            <wp:positionV relativeFrom="paragraph">
              <wp:posOffset>17145</wp:posOffset>
            </wp:positionV>
            <wp:extent cx="809625" cy="819785"/>
            <wp:effectExtent l="19050" t="0" r="9525" b="0"/>
            <wp:wrapSquare wrapText="bothSides"/>
            <wp:docPr id="2" name="图片 2"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公众号"/>
                    <pic:cNvPicPr>
                      <a:picLocks noChangeAspect="1"/>
                    </pic:cNvPicPr>
                  </pic:nvPicPr>
                  <pic:blipFill>
                    <a:blip r:embed="rId8" cstate="print"/>
                    <a:stretch>
                      <a:fillRect/>
                    </a:stretch>
                  </pic:blipFill>
                  <pic:spPr>
                    <a:xfrm>
                      <a:off x="0" y="0"/>
                      <a:ext cx="809625" cy="819785"/>
                    </a:xfrm>
                    <a:prstGeom prst="rect">
                      <a:avLst/>
                    </a:prstGeom>
                    <a:noFill/>
                    <a:ln>
                      <a:noFill/>
                    </a:ln>
                  </pic:spPr>
                </pic:pic>
              </a:graphicData>
            </a:graphic>
          </wp:anchor>
        </w:drawing>
      </w:r>
    </w:p>
    <w:p w14:paraId="7E7601E2">
      <w:pPr>
        <w:pStyle w:val="11"/>
        <w:keepNext w:val="0"/>
        <w:keepLines w:val="0"/>
        <w:pageBreakBefore w:val="0"/>
        <w:kinsoku/>
        <w:wordWrap/>
        <w:overflowPunct/>
        <w:topLinePunct w:val="0"/>
        <w:bidi w:val="0"/>
        <w:snapToGrid/>
        <w:spacing w:after="0" w:line="500" w:lineRule="exact"/>
        <w:ind w:left="0" w:leftChars="0" w:firstLine="0" w:firstLineChars="0"/>
        <w:jc w:val="left"/>
        <w:rPr>
          <w:rFonts w:ascii="仿宋" w:hAnsi="仿宋" w:eastAsia="仿宋" w:cs="仿宋"/>
          <w:color w:val="auto"/>
          <w:sz w:val="32"/>
          <w:szCs w:val="32"/>
          <w:highlight w:val="none"/>
        </w:rPr>
      </w:pPr>
    </w:p>
    <w:p w14:paraId="36B94820">
      <w:pPr>
        <w:keepNext w:val="0"/>
        <w:keepLines w:val="0"/>
        <w:pageBreakBefore w:val="0"/>
        <w:kinsoku/>
        <w:wordWrap/>
        <w:overflowPunct/>
        <w:topLinePunct w:val="0"/>
        <w:bidi w:val="0"/>
        <w:snapToGrid/>
        <w:spacing w:line="500" w:lineRule="exact"/>
        <w:jc w:val="left"/>
        <w:rPr>
          <w:rFonts w:ascii="仿宋" w:hAnsi="仿宋" w:eastAsia="仿宋" w:cs="仿宋"/>
          <w:color w:val="auto"/>
          <w:kern w:val="0"/>
          <w:sz w:val="32"/>
          <w:szCs w:val="32"/>
          <w:highlight w:val="none"/>
        </w:rPr>
      </w:pPr>
    </w:p>
    <w:p w14:paraId="5BE44359">
      <w:pPr>
        <w:pStyle w:val="11"/>
        <w:rPr>
          <w:rFonts w:hint="eastAsia" w:ascii="仿宋" w:hAnsi="仿宋" w:eastAsia="仿宋" w:cs="仿宋"/>
          <w:color w:val="auto"/>
          <w:kern w:val="0"/>
          <w:sz w:val="32"/>
          <w:szCs w:val="32"/>
          <w:highlight w:val="none"/>
        </w:rPr>
      </w:pPr>
    </w:p>
    <w:p w14:paraId="03D81B2E">
      <w:pPr>
        <w:pStyle w:val="1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附件：</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年莆田市“暑假读一本好书”参赛征文登记表</w:t>
      </w:r>
    </w:p>
    <w:p w14:paraId="090C39CB">
      <w:pPr>
        <w:pStyle w:val="11"/>
        <w:ind w:left="0" w:leftChars="0" w:firstLine="0" w:firstLineChars="0"/>
        <w:rPr>
          <w:rFonts w:hint="eastAsia" w:ascii="仿宋_GB2312" w:hAnsi="仿宋_GB2312" w:eastAsia="仿宋_GB2312" w:cs="仿宋_GB2312"/>
          <w:color w:val="auto"/>
          <w:sz w:val="32"/>
          <w:szCs w:val="32"/>
          <w:highlight w:val="none"/>
        </w:rPr>
      </w:pPr>
    </w:p>
    <w:p w14:paraId="5488946C">
      <w:pPr>
        <w:pStyle w:val="11"/>
        <w:rPr>
          <w:rFonts w:hint="eastAsia" w:ascii="仿宋_GB2312" w:hAnsi="仿宋_GB2312" w:eastAsia="仿宋_GB2312" w:cs="仿宋_GB2312"/>
          <w:color w:val="auto"/>
          <w:sz w:val="32"/>
          <w:szCs w:val="32"/>
          <w:highlight w:val="none"/>
        </w:rPr>
      </w:pPr>
    </w:p>
    <w:p w14:paraId="1949EC9C">
      <w:pPr>
        <w:pStyle w:val="11"/>
        <w:ind w:firstLine="200"/>
        <w:rPr>
          <w:rFonts w:hint="eastAsia" w:ascii="仿宋_GB2312" w:hAnsi="仿宋_GB2312" w:eastAsia="仿宋_GB2312" w:cs="仿宋_GB2312"/>
          <w:color w:val="auto"/>
          <w:highlight w:val="none"/>
        </w:rPr>
      </w:pPr>
    </w:p>
    <w:p w14:paraId="2FE3BAED">
      <w:pPr>
        <w:spacing w:line="560" w:lineRule="exact"/>
        <w:ind w:firstLine="64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莆田市教育局             </w:t>
      </w:r>
      <w:r>
        <w:rPr>
          <w:rFonts w:hint="eastAsia" w:ascii="仿宋_GB2312" w:hAnsi="仿宋_GB2312" w:eastAsia="仿宋_GB2312" w:cs="仿宋_GB2312"/>
          <w:color w:val="auto"/>
          <w:spacing w:val="-23"/>
          <w:kern w:val="0"/>
          <w:sz w:val="32"/>
          <w:szCs w:val="32"/>
          <w:highlight w:val="none"/>
        </w:rPr>
        <w:t>福建新华发行集团莆田分公司</w:t>
      </w:r>
    </w:p>
    <w:p w14:paraId="497C6A62">
      <w:pPr>
        <w:spacing w:line="560" w:lineRule="exact"/>
        <w:ind w:firstLine="64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20</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日</w:t>
      </w:r>
    </w:p>
    <w:p w14:paraId="3D0305DE">
      <w:pPr>
        <w:pStyle w:val="11"/>
        <w:ind w:right="48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(此件主动公开)</w:t>
      </w:r>
    </w:p>
    <w:p w14:paraId="00AC4D0C">
      <w:pPr>
        <w:pStyle w:val="11"/>
        <w:ind w:left="0" w:leftChars="0" w:firstLine="0" w:firstLineChars="0"/>
        <w:rPr>
          <w:rFonts w:hint="eastAsia" w:ascii="黑体" w:hAnsi="黑体" w:eastAsia="黑体" w:cs="黑体"/>
          <w:color w:val="auto"/>
          <w:sz w:val="32"/>
          <w:szCs w:val="32"/>
          <w:highlight w:val="none"/>
        </w:rPr>
      </w:pPr>
    </w:p>
    <w:p w14:paraId="1DE51992">
      <w:pPr>
        <w:pStyle w:val="11"/>
        <w:ind w:left="0" w:leftChars="0" w:firstLine="0" w:firstLineChars="0"/>
        <w:rPr>
          <w:rFonts w:hint="eastAsia" w:ascii="黑体" w:hAnsi="黑体" w:eastAsia="黑体" w:cs="黑体"/>
          <w:color w:val="auto"/>
          <w:sz w:val="32"/>
          <w:szCs w:val="32"/>
          <w:highlight w:val="none"/>
        </w:rPr>
      </w:pPr>
    </w:p>
    <w:p w14:paraId="33B9E215">
      <w:pPr>
        <w:pStyle w:val="11"/>
        <w:ind w:left="0" w:leftChars="0" w:firstLine="0" w:firstLineChars="0"/>
        <w:rPr>
          <w:rFonts w:hint="eastAsia" w:ascii="黑体" w:hAnsi="黑体" w:eastAsia="黑体" w:cs="黑体"/>
          <w:color w:val="auto"/>
          <w:sz w:val="32"/>
          <w:szCs w:val="32"/>
          <w:highlight w:val="none"/>
        </w:rPr>
      </w:pPr>
    </w:p>
    <w:p w14:paraId="5BC347F2">
      <w:pPr>
        <w:pStyle w:val="11"/>
        <w:ind w:left="0" w:leftChars="0" w:firstLine="0" w:firstLineChars="0"/>
        <w:rPr>
          <w:rFonts w:hint="eastAsia" w:ascii="黑体" w:hAnsi="黑体" w:eastAsia="黑体" w:cs="黑体"/>
          <w:color w:val="auto"/>
          <w:sz w:val="32"/>
          <w:szCs w:val="32"/>
          <w:highlight w:val="none"/>
        </w:rPr>
      </w:pPr>
    </w:p>
    <w:p w14:paraId="560AB4A7">
      <w:pPr>
        <w:pStyle w:val="11"/>
        <w:ind w:left="0" w:leftChars="0" w:firstLine="0" w:firstLineChars="0"/>
        <w:rPr>
          <w:rFonts w:hint="eastAsia" w:ascii="黑体" w:hAnsi="黑体" w:eastAsia="黑体" w:cs="黑体"/>
          <w:color w:val="auto"/>
          <w:sz w:val="32"/>
          <w:szCs w:val="32"/>
          <w:highlight w:val="none"/>
        </w:rPr>
      </w:pPr>
    </w:p>
    <w:p w14:paraId="5143B4B2">
      <w:pPr>
        <w:pStyle w:val="11"/>
        <w:ind w:left="0" w:leftChars="0" w:firstLine="0" w:firstLineChars="0"/>
        <w:rPr>
          <w:rFonts w:hint="eastAsia" w:ascii="黑体" w:hAnsi="黑体" w:eastAsia="黑体" w:cs="黑体"/>
          <w:color w:val="auto"/>
          <w:sz w:val="32"/>
          <w:szCs w:val="32"/>
          <w:highlight w:val="none"/>
        </w:rPr>
      </w:pPr>
    </w:p>
    <w:p w14:paraId="397DECD9">
      <w:pPr>
        <w:pStyle w:val="11"/>
        <w:ind w:left="0" w:leftChars="0" w:firstLine="0" w:firstLineChars="0"/>
        <w:rPr>
          <w:rFonts w:hint="eastAsia" w:ascii="黑体" w:hAnsi="黑体" w:eastAsia="黑体" w:cs="黑体"/>
          <w:color w:val="auto"/>
          <w:sz w:val="32"/>
          <w:szCs w:val="32"/>
          <w:highlight w:val="none"/>
        </w:rPr>
      </w:pPr>
    </w:p>
    <w:p w14:paraId="231E56E2">
      <w:pPr>
        <w:pStyle w:val="11"/>
        <w:ind w:left="0" w:leftChars="0" w:firstLine="0" w:firstLineChars="0"/>
        <w:rPr>
          <w:rFonts w:hint="eastAsia" w:ascii="黑体" w:hAnsi="黑体" w:eastAsia="黑体" w:cs="黑体"/>
          <w:color w:val="auto"/>
          <w:sz w:val="32"/>
          <w:szCs w:val="32"/>
          <w:highlight w:val="none"/>
        </w:rPr>
      </w:pPr>
    </w:p>
    <w:p w14:paraId="23BC4F93">
      <w:pPr>
        <w:pStyle w:val="11"/>
        <w:ind w:left="0" w:leftChars="0" w:firstLine="0" w:firstLineChars="0"/>
        <w:rPr>
          <w:rFonts w:hint="eastAsia" w:ascii="黑体" w:hAnsi="黑体" w:eastAsia="黑体" w:cs="黑体"/>
          <w:color w:val="auto"/>
          <w:sz w:val="32"/>
          <w:szCs w:val="32"/>
          <w:highlight w:val="none"/>
        </w:rPr>
      </w:pPr>
    </w:p>
    <w:p w14:paraId="48CF91C1">
      <w:pPr>
        <w:pStyle w:val="11"/>
        <w:ind w:left="0" w:leftChars="0" w:firstLine="0" w:firstLineChars="0"/>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rPr>
        <w:t>附件</w:t>
      </w:r>
    </w:p>
    <w:p w14:paraId="05C7793E">
      <w:pPr>
        <w:spacing w:line="52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202</w:t>
      </w:r>
      <w:r>
        <w:rPr>
          <w:rFonts w:hint="eastAsia" w:ascii="方正小标宋简体" w:hAnsi="方正小标宋简体" w:eastAsia="方正小标宋简体" w:cs="方正小标宋简体"/>
          <w:b w:val="0"/>
          <w:bCs/>
          <w:color w:val="auto"/>
          <w:sz w:val="44"/>
          <w:szCs w:val="44"/>
          <w:highlight w:val="none"/>
          <w:lang w:val="en-US" w:eastAsia="zh-CN"/>
        </w:rPr>
        <w:t>5</w:t>
      </w:r>
      <w:r>
        <w:rPr>
          <w:rFonts w:hint="eastAsia" w:ascii="方正小标宋简体" w:hAnsi="方正小标宋简体" w:eastAsia="方正小标宋简体" w:cs="方正小标宋简体"/>
          <w:b w:val="0"/>
          <w:bCs/>
          <w:color w:val="auto"/>
          <w:sz w:val="44"/>
          <w:szCs w:val="44"/>
          <w:highlight w:val="none"/>
        </w:rPr>
        <w:t>年莆田市“暑假读一本好书”</w:t>
      </w:r>
    </w:p>
    <w:p w14:paraId="1DF7F593">
      <w:pPr>
        <w:spacing w:line="52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参赛征文登记表</w:t>
      </w:r>
    </w:p>
    <w:p w14:paraId="400F254F">
      <w:pPr>
        <w:pStyle w:val="11"/>
        <w:ind w:firstLine="200"/>
        <w:rPr>
          <w:color w:val="auto"/>
          <w:highlight w:val="none"/>
        </w:rPr>
      </w:pPr>
    </w:p>
    <w:p w14:paraId="2596FE8C">
      <w:pPr>
        <w:ind w:firstLine="56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 xml:space="preserve">填报学校：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填报人：</w:t>
      </w:r>
      <w:r>
        <w:rPr>
          <w:rFonts w:hint="eastAsia" w:ascii="仿宋_GB2312" w:hAnsi="仿宋_GB2312" w:eastAsia="仿宋_GB2312" w:cs="仿宋_GB2312"/>
          <w:color w:val="auto"/>
          <w:sz w:val="28"/>
          <w:szCs w:val="28"/>
          <w:highlight w:val="none"/>
          <w:u w:val="single"/>
          <w:lang w:val="en-US" w:eastAsia="zh-CN"/>
        </w:rPr>
        <w:t xml:space="preserve">                  </w:t>
      </w:r>
    </w:p>
    <w:tbl>
      <w:tblPr>
        <w:tblStyle w:val="12"/>
        <w:tblpPr w:leftFromText="180" w:rightFromText="180" w:vertAnchor="text" w:horzAnchor="page" w:tblpX="1620" w:tblpY="169"/>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37"/>
        <w:gridCol w:w="2971"/>
        <w:gridCol w:w="1459"/>
        <w:gridCol w:w="932"/>
        <w:gridCol w:w="1339"/>
      </w:tblGrid>
      <w:tr w14:paraId="2344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vAlign w:val="center"/>
          </w:tcPr>
          <w:p w14:paraId="5D99A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b/>
                <w:bCs/>
                <w:color w:val="auto"/>
                <w:sz w:val="24"/>
                <w:highlight w:val="none"/>
              </w:rPr>
            </w:pPr>
            <w:r>
              <w:rPr>
                <w:rFonts w:hint="eastAsia" w:ascii="仿宋_GB2312" w:hAnsi="宋体"/>
                <w:b/>
                <w:bCs/>
                <w:color w:val="auto"/>
                <w:sz w:val="24"/>
                <w:highlight w:val="none"/>
              </w:rPr>
              <w:t>序号</w:t>
            </w:r>
          </w:p>
        </w:tc>
        <w:tc>
          <w:tcPr>
            <w:tcW w:w="1537" w:type="dxa"/>
            <w:vAlign w:val="center"/>
          </w:tcPr>
          <w:p w14:paraId="0E208A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b/>
                <w:bCs/>
                <w:color w:val="auto"/>
                <w:sz w:val="24"/>
                <w:highlight w:val="none"/>
              </w:rPr>
            </w:pPr>
            <w:r>
              <w:rPr>
                <w:rFonts w:hint="eastAsia" w:ascii="仿宋_GB2312" w:hAnsi="宋体"/>
                <w:b/>
                <w:bCs/>
                <w:color w:val="auto"/>
                <w:sz w:val="24"/>
                <w:highlight w:val="none"/>
              </w:rPr>
              <w:t>征文作者</w:t>
            </w:r>
          </w:p>
        </w:tc>
        <w:tc>
          <w:tcPr>
            <w:tcW w:w="2971" w:type="dxa"/>
            <w:vAlign w:val="center"/>
          </w:tcPr>
          <w:p w14:paraId="4241057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ascii="仿宋_GB2312" w:hAnsi="宋体"/>
                <w:b/>
                <w:bCs/>
                <w:color w:val="auto"/>
                <w:sz w:val="24"/>
                <w:highlight w:val="none"/>
              </w:rPr>
            </w:pPr>
            <w:r>
              <w:rPr>
                <w:rFonts w:hint="eastAsia" w:ascii="仿宋_GB2312" w:hAnsi="宋体"/>
                <w:b/>
                <w:bCs/>
                <w:color w:val="auto"/>
                <w:sz w:val="24"/>
                <w:highlight w:val="none"/>
              </w:rPr>
              <w:t>征文题目</w:t>
            </w:r>
          </w:p>
        </w:tc>
        <w:tc>
          <w:tcPr>
            <w:tcW w:w="1459" w:type="dxa"/>
            <w:vAlign w:val="center"/>
          </w:tcPr>
          <w:p w14:paraId="1AA0D1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b/>
                <w:bCs/>
                <w:color w:val="auto"/>
                <w:sz w:val="24"/>
                <w:highlight w:val="none"/>
              </w:rPr>
            </w:pPr>
            <w:r>
              <w:rPr>
                <w:rFonts w:hint="eastAsia" w:ascii="仿宋_GB2312" w:hAnsi="宋体"/>
                <w:b/>
                <w:bCs/>
                <w:color w:val="auto"/>
                <w:sz w:val="24"/>
                <w:highlight w:val="none"/>
              </w:rPr>
              <w:t>所在学校</w:t>
            </w:r>
          </w:p>
        </w:tc>
        <w:tc>
          <w:tcPr>
            <w:tcW w:w="932" w:type="dxa"/>
            <w:vAlign w:val="center"/>
          </w:tcPr>
          <w:p w14:paraId="3C649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b/>
                <w:bCs/>
                <w:color w:val="auto"/>
                <w:sz w:val="24"/>
                <w:highlight w:val="none"/>
              </w:rPr>
            </w:pPr>
            <w:r>
              <w:rPr>
                <w:rFonts w:hint="eastAsia" w:ascii="仿宋_GB2312" w:hAnsi="宋体"/>
                <w:b/>
                <w:bCs/>
                <w:color w:val="auto"/>
                <w:sz w:val="24"/>
                <w:highlight w:val="none"/>
              </w:rPr>
              <w:t>年级</w:t>
            </w:r>
          </w:p>
        </w:tc>
        <w:tc>
          <w:tcPr>
            <w:tcW w:w="1339" w:type="dxa"/>
            <w:vAlign w:val="center"/>
          </w:tcPr>
          <w:p w14:paraId="4F660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b/>
                <w:bCs/>
                <w:color w:val="auto"/>
                <w:sz w:val="24"/>
                <w:highlight w:val="none"/>
              </w:rPr>
            </w:pPr>
            <w:r>
              <w:rPr>
                <w:rFonts w:hint="eastAsia" w:ascii="仿宋_GB2312" w:hAnsi="宋体"/>
                <w:b/>
                <w:bCs/>
                <w:color w:val="auto"/>
                <w:sz w:val="24"/>
                <w:highlight w:val="none"/>
              </w:rPr>
              <w:t>指导教师</w:t>
            </w:r>
          </w:p>
        </w:tc>
      </w:tr>
      <w:tr w14:paraId="64BE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455E84F2">
            <w:pPr>
              <w:spacing w:line="500" w:lineRule="exact"/>
              <w:ind w:firstLine="482" w:firstLineChars="200"/>
              <w:rPr>
                <w:rFonts w:ascii="宋体" w:hAnsi="宋体"/>
                <w:b/>
                <w:color w:val="auto"/>
                <w:sz w:val="24"/>
                <w:highlight w:val="none"/>
              </w:rPr>
            </w:pPr>
          </w:p>
        </w:tc>
        <w:tc>
          <w:tcPr>
            <w:tcW w:w="1537" w:type="dxa"/>
          </w:tcPr>
          <w:p w14:paraId="46290A31">
            <w:pPr>
              <w:spacing w:line="500" w:lineRule="exact"/>
              <w:ind w:firstLine="482" w:firstLineChars="200"/>
              <w:rPr>
                <w:rFonts w:ascii="宋体" w:hAnsi="宋体"/>
                <w:b/>
                <w:color w:val="auto"/>
                <w:sz w:val="24"/>
                <w:highlight w:val="none"/>
              </w:rPr>
            </w:pPr>
          </w:p>
        </w:tc>
        <w:tc>
          <w:tcPr>
            <w:tcW w:w="2971" w:type="dxa"/>
          </w:tcPr>
          <w:p w14:paraId="3D4D9154">
            <w:pPr>
              <w:spacing w:line="500" w:lineRule="exact"/>
              <w:ind w:firstLine="482" w:firstLineChars="200"/>
              <w:rPr>
                <w:rFonts w:ascii="宋体" w:hAnsi="宋体"/>
                <w:b/>
                <w:color w:val="auto"/>
                <w:sz w:val="24"/>
                <w:highlight w:val="none"/>
              </w:rPr>
            </w:pPr>
          </w:p>
        </w:tc>
        <w:tc>
          <w:tcPr>
            <w:tcW w:w="1459" w:type="dxa"/>
          </w:tcPr>
          <w:p w14:paraId="2D9C8869">
            <w:pPr>
              <w:spacing w:line="500" w:lineRule="exact"/>
              <w:ind w:firstLine="482" w:firstLineChars="200"/>
              <w:rPr>
                <w:rFonts w:ascii="宋体" w:hAnsi="宋体"/>
                <w:b/>
                <w:color w:val="auto"/>
                <w:sz w:val="24"/>
                <w:highlight w:val="none"/>
              </w:rPr>
            </w:pPr>
          </w:p>
        </w:tc>
        <w:tc>
          <w:tcPr>
            <w:tcW w:w="932" w:type="dxa"/>
          </w:tcPr>
          <w:p w14:paraId="1484615E">
            <w:pPr>
              <w:spacing w:line="500" w:lineRule="exact"/>
              <w:ind w:firstLine="482" w:firstLineChars="200"/>
              <w:rPr>
                <w:rFonts w:ascii="宋体" w:hAnsi="宋体"/>
                <w:b/>
                <w:color w:val="auto"/>
                <w:sz w:val="24"/>
                <w:highlight w:val="none"/>
              </w:rPr>
            </w:pPr>
          </w:p>
        </w:tc>
        <w:tc>
          <w:tcPr>
            <w:tcW w:w="1339" w:type="dxa"/>
          </w:tcPr>
          <w:p w14:paraId="551DF40F">
            <w:pPr>
              <w:spacing w:line="500" w:lineRule="exact"/>
              <w:ind w:firstLine="482" w:firstLineChars="200"/>
              <w:rPr>
                <w:rFonts w:ascii="宋体" w:hAnsi="宋体"/>
                <w:b/>
                <w:color w:val="auto"/>
                <w:sz w:val="24"/>
                <w:highlight w:val="none"/>
              </w:rPr>
            </w:pPr>
          </w:p>
        </w:tc>
      </w:tr>
      <w:tr w14:paraId="606F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01D9E28E">
            <w:pPr>
              <w:spacing w:line="500" w:lineRule="exact"/>
              <w:ind w:firstLine="482" w:firstLineChars="200"/>
              <w:rPr>
                <w:rFonts w:ascii="宋体" w:hAnsi="宋体"/>
                <w:b/>
                <w:color w:val="auto"/>
                <w:sz w:val="24"/>
                <w:highlight w:val="none"/>
              </w:rPr>
            </w:pPr>
          </w:p>
        </w:tc>
        <w:tc>
          <w:tcPr>
            <w:tcW w:w="1537" w:type="dxa"/>
          </w:tcPr>
          <w:p w14:paraId="7A8291DA">
            <w:pPr>
              <w:spacing w:line="500" w:lineRule="exact"/>
              <w:ind w:firstLine="482" w:firstLineChars="200"/>
              <w:rPr>
                <w:rFonts w:ascii="宋体" w:hAnsi="宋体"/>
                <w:b/>
                <w:color w:val="auto"/>
                <w:sz w:val="24"/>
                <w:highlight w:val="none"/>
              </w:rPr>
            </w:pPr>
          </w:p>
        </w:tc>
        <w:tc>
          <w:tcPr>
            <w:tcW w:w="2971" w:type="dxa"/>
          </w:tcPr>
          <w:p w14:paraId="46B2BD1F">
            <w:pPr>
              <w:spacing w:line="500" w:lineRule="exact"/>
              <w:ind w:firstLine="482" w:firstLineChars="200"/>
              <w:rPr>
                <w:rFonts w:ascii="宋体" w:hAnsi="宋体"/>
                <w:b/>
                <w:color w:val="auto"/>
                <w:sz w:val="24"/>
                <w:highlight w:val="none"/>
              </w:rPr>
            </w:pPr>
          </w:p>
        </w:tc>
        <w:tc>
          <w:tcPr>
            <w:tcW w:w="1459" w:type="dxa"/>
          </w:tcPr>
          <w:p w14:paraId="3FFF2BDD">
            <w:pPr>
              <w:spacing w:line="500" w:lineRule="exact"/>
              <w:ind w:firstLine="482" w:firstLineChars="200"/>
              <w:rPr>
                <w:rFonts w:ascii="宋体" w:hAnsi="宋体"/>
                <w:b/>
                <w:color w:val="auto"/>
                <w:sz w:val="24"/>
                <w:highlight w:val="none"/>
              </w:rPr>
            </w:pPr>
          </w:p>
        </w:tc>
        <w:tc>
          <w:tcPr>
            <w:tcW w:w="932" w:type="dxa"/>
          </w:tcPr>
          <w:p w14:paraId="29087205">
            <w:pPr>
              <w:spacing w:line="500" w:lineRule="exact"/>
              <w:ind w:firstLine="482" w:firstLineChars="200"/>
              <w:rPr>
                <w:rFonts w:ascii="宋体" w:hAnsi="宋体"/>
                <w:b/>
                <w:color w:val="auto"/>
                <w:sz w:val="24"/>
                <w:highlight w:val="none"/>
              </w:rPr>
            </w:pPr>
          </w:p>
        </w:tc>
        <w:tc>
          <w:tcPr>
            <w:tcW w:w="1339" w:type="dxa"/>
          </w:tcPr>
          <w:p w14:paraId="31373EA6">
            <w:pPr>
              <w:spacing w:line="500" w:lineRule="exact"/>
              <w:ind w:firstLine="482" w:firstLineChars="200"/>
              <w:rPr>
                <w:rFonts w:ascii="宋体" w:hAnsi="宋体"/>
                <w:b/>
                <w:color w:val="auto"/>
                <w:sz w:val="24"/>
                <w:highlight w:val="none"/>
              </w:rPr>
            </w:pPr>
          </w:p>
        </w:tc>
      </w:tr>
      <w:tr w14:paraId="4C78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39B69CF1">
            <w:pPr>
              <w:spacing w:line="500" w:lineRule="exact"/>
              <w:ind w:firstLine="482" w:firstLineChars="200"/>
              <w:rPr>
                <w:rFonts w:ascii="宋体" w:hAnsi="宋体"/>
                <w:b/>
                <w:color w:val="auto"/>
                <w:sz w:val="24"/>
                <w:highlight w:val="none"/>
              </w:rPr>
            </w:pPr>
          </w:p>
        </w:tc>
        <w:tc>
          <w:tcPr>
            <w:tcW w:w="1537" w:type="dxa"/>
          </w:tcPr>
          <w:p w14:paraId="7A12BDC1">
            <w:pPr>
              <w:spacing w:line="500" w:lineRule="exact"/>
              <w:ind w:firstLine="482" w:firstLineChars="200"/>
              <w:rPr>
                <w:rFonts w:ascii="宋体" w:hAnsi="宋体"/>
                <w:b/>
                <w:color w:val="auto"/>
                <w:sz w:val="24"/>
                <w:highlight w:val="none"/>
              </w:rPr>
            </w:pPr>
          </w:p>
        </w:tc>
        <w:tc>
          <w:tcPr>
            <w:tcW w:w="2971" w:type="dxa"/>
          </w:tcPr>
          <w:p w14:paraId="086CFA91">
            <w:pPr>
              <w:spacing w:line="500" w:lineRule="exact"/>
              <w:ind w:firstLine="482" w:firstLineChars="200"/>
              <w:rPr>
                <w:rFonts w:ascii="宋体" w:hAnsi="宋体"/>
                <w:b/>
                <w:color w:val="auto"/>
                <w:sz w:val="24"/>
                <w:highlight w:val="none"/>
              </w:rPr>
            </w:pPr>
          </w:p>
        </w:tc>
        <w:tc>
          <w:tcPr>
            <w:tcW w:w="1459" w:type="dxa"/>
          </w:tcPr>
          <w:p w14:paraId="79AC70F0">
            <w:pPr>
              <w:spacing w:line="500" w:lineRule="exact"/>
              <w:ind w:firstLine="482" w:firstLineChars="200"/>
              <w:rPr>
                <w:rFonts w:ascii="宋体" w:hAnsi="宋体"/>
                <w:b/>
                <w:color w:val="auto"/>
                <w:sz w:val="24"/>
                <w:highlight w:val="none"/>
              </w:rPr>
            </w:pPr>
          </w:p>
        </w:tc>
        <w:tc>
          <w:tcPr>
            <w:tcW w:w="932" w:type="dxa"/>
          </w:tcPr>
          <w:p w14:paraId="63D8080F">
            <w:pPr>
              <w:spacing w:line="500" w:lineRule="exact"/>
              <w:ind w:firstLine="482" w:firstLineChars="200"/>
              <w:rPr>
                <w:rFonts w:ascii="宋体" w:hAnsi="宋体"/>
                <w:b/>
                <w:color w:val="auto"/>
                <w:sz w:val="24"/>
                <w:highlight w:val="none"/>
              </w:rPr>
            </w:pPr>
          </w:p>
        </w:tc>
        <w:tc>
          <w:tcPr>
            <w:tcW w:w="1339" w:type="dxa"/>
          </w:tcPr>
          <w:p w14:paraId="4C60E1F2">
            <w:pPr>
              <w:spacing w:line="500" w:lineRule="exact"/>
              <w:ind w:firstLine="482" w:firstLineChars="200"/>
              <w:rPr>
                <w:rFonts w:ascii="宋体" w:hAnsi="宋体"/>
                <w:b/>
                <w:color w:val="auto"/>
                <w:sz w:val="24"/>
                <w:highlight w:val="none"/>
              </w:rPr>
            </w:pPr>
          </w:p>
        </w:tc>
      </w:tr>
      <w:tr w14:paraId="5E6E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179E6FCA">
            <w:pPr>
              <w:spacing w:line="500" w:lineRule="exact"/>
              <w:ind w:firstLine="482" w:firstLineChars="200"/>
              <w:rPr>
                <w:rFonts w:ascii="宋体" w:hAnsi="宋体"/>
                <w:b/>
                <w:color w:val="auto"/>
                <w:sz w:val="24"/>
                <w:highlight w:val="none"/>
              </w:rPr>
            </w:pPr>
          </w:p>
        </w:tc>
        <w:tc>
          <w:tcPr>
            <w:tcW w:w="1537" w:type="dxa"/>
          </w:tcPr>
          <w:p w14:paraId="1B27E7B4">
            <w:pPr>
              <w:spacing w:line="500" w:lineRule="exact"/>
              <w:ind w:firstLine="482" w:firstLineChars="200"/>
              <w:rPr>
                <w:rFonts w:ascii="宋体" w:hAnsi="宋体"/>
                <w:b/>
                <w:color w:val="auto"/>
                <w:sz w:val="24"/>
                <w:highlight w:val="none"/>
              </w:rPr>
            </w:pPr>
          </w:p>
        </w:tc>
        <w:tc>
          <w:tcPr>
            <w:tcW w:w="2971" w:type="dxa"/>
          </w:tcPr>
          <w:p w14:paraId="5354A351">
            <w:pPr>
              <w:spacing w:line="500" w:lineRule="exact"/>
              <w:ind w:firstLine="482" w:firstLineChars="200"/>
              <w:rPr>
                <w:rFonts w:ascii="宋体" w:hAnsi="宋体"/>
                <w:b/>
                <w:color w:val="auto"/>
                <w:sz w:val="24"/>
                <w:highlight w:val="none"/>
              </w:rPr>
            </w:pPr>
          </w:p>
        </w:tc>
        <w:tc>
          <w:tcPr>
            <w:tcW w:w="1459" w:type="dxa"/>
          </w:tcPr>
          <w:p w14:paraId="686DECF6">
            <w:pPr>
              <w:spacing w:line="500" w:lineRule="exact"/>
              <w:ind w:firstLine="482" w:firstLineChars="200"/>
              <w:rPr>
                <w:rFonts w:ascii="宋体" w:hAnsi="宋体"/>
                <w:b/>
                <w:color w:val="auto"/>
                <w:sz w:val="24"/>
                <w:highlight w:val="none"/>
              </w:rPr>
            </w:pPr>
          </w:p>
        </w:tc>
        <w:tc>
          <w:tcPr>
            <w:tcW w:w="932" w:type="dxa"/>
          </w:tcPr>
          <w:p w14:paraId="59196CA0">
            <w:pPr>
              <w:spacing w:line="500" w:lineRule="exact"/>
              <w:ind w:firstLine="482" w:firstLineChars="200"/>
              <w:rPr>
                <w:rFonts w:ascii="宋体" w:hAnsi="宋体"/>
                <w:b/>
                <w:color w:val="auto"/>
                <w:sz w:val="24"/>
                <w:highlight w:val="none"/>
              </w:rPr>
            </w:pPr>
          </w:p>
        </w:tc>
        <w:tc>
          <w:tcPr>
            <w:tcW w:w="1339" w:type="dxa"/>
          </w:tcPr>
          <w:p w14:paraId="1D811DBC">
            <w:pPr>
              <w:spacing w:line="500" w:lineRule="exact"/>
              <w:ind w:firstLine="482" w:firstLineChars="200"/>
              <w:rPr>
                <w:rFonts w:ascii="宋体" w:hAnsi="宋体"/>
                <w:b/>
                <w:color w:val="auto"/>
                <w:sz w:val="24"/>
                <w:highlight w:val="none"/>
              </w:rPr>
            </w:pPr>
          </w:p>
        </w:tc>
      </w:tr>
      <w:tr w14:paraId="1D0A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59E1A5C0">
            <w:pPr>
              <w:spacing w:line="500" w:lineRule="exact"/>
              <w:ind w:firstLine="482" w:firstLineChars="200"/>
              <w:rPr>
                <w:rFonts w:ascii="宋体" w:hAnsi="宋体"/>
                <w:b/>
                <w:color w:val="auto"/>
                <w:sz w:val="24"/>
                <w:highlight w:val="none"/>
              </w:rPr>
            </w:pPr>
          </w:p>
        </w:tc>
        <w:tc>
          <w:tcPr>
            <w:tcW w:w="1537" w:type="dxa"/>
          </w:tcPr>
          <w:p w14:paraId="6FBC43CA">
            <w:pPr>
              <w:spacing w:line="500" w:lineRule="exact"/>
              <w:ind w:firstLine="482" w:firstLineChars="200"/>
              <w:rPr>
                <w:rFonts w:ascii="宋体" w:hAnsi="宋体"/>
                <w:b/>
                <w:color w:val="auto"/>
                <w:sz w:val="24"/>
                <w:highlight w:val="none"/>
              </w:rPr>
            </w:pPr>
          </w:p>
        </w:tc>
        <w:tc>
          <w:tcPr>
            <w:tcW w:w="2971" w:type="dxa"/>
          </w:tcPr>
          <w:p w14:paraId="63A4DCA6">
            <w:pPr>
              <w:spacing w:line="500" w:lineRule="exact"/>
              <w:ind w:firstLine="482" w:firstLineChars="200"/>
              <w:rPr>
                <w:rFonts w:ascii="宋体" w:hAnsi="宋体"/>
                <w:b/>
                <w:color w:val="auto"/>
                <w:sz w:val="24"/>
                <w:highlight w:val="none"/>
              </w:rPr>
            </w:pPr>
          </w:p>
        </w:tc>
        <w:tc>
          <w:tcPr>
            <w:tcW w:w="1459" w:type="dxa"/>
          </w:tcPr>
          <w:p w14:paraId="35A6C786">
            <w:pPr>
              <w:spacing w:line="500" w:lineRule="exact"/>
              <w:ind w:firstLine="482" w:firstLineChars="200"/>
              <w:rPr>
                <w:rFonts w:ascii="宋体" w:hAnsi="宋体"/>
                <w:b/>
                <w:color w:val="auto"/>
                <w:sz w:val="24"/>
                <w:highlight w:val="none"/>
              </w:rPr>
            </w:pPr>
          </w:p>
        </w:tc>
        <w:tc>
          <w:tcPr>
            <w:tcW w:w="932" w:type="dxa"/>
          </w:tcPr>
          <w:p w14:paraId="18898C48">
            <w:pPr>
              <w:spacing w:line="500" w:lineRule="exact"/>
              <w:ind w:firstLine="482" w:firstLineChars="200"/>
              <w:rPr>
                <w:rFonts w:ascii="宋体" w:hAnsi="宋体"/>
                <w:b/>
                <w:color w:val="auto"/>
                <w:sz w:val="24"/>
                <w:highlight w:val="none"/>
              </w:rPr>
            </w:pPr>
          </w:p>
        </w:tc>
        <w:tc>
          <w:tcPr>
            <w:tcW w:w="1339" w:type="dxa"/>
          </w:tcPr>
          <w:p w14:paraId="6F6CFA1B">
            <w:pPr>
              <w:spacing w:line="500" w:lineRule="exact"/>
              <w:ind w:firstLine="482" w:firstLineChars="200"/>
              <w:rPr>
                <w:rFonts w:ascii="宋体" w:hAnsi="宋体"/>
                <w:b/>
                <w:color w:val="auto"/>
                <w:sz w:val="24"/>
                <w:highlight w:val="none"/>
              </w:rPr>
            </w:pPr>
          </w:p>
        </w:tc>
      </w:tr>
      <w:tr w14:paraId="49D0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2ABE5706">
            <w:pPr>
              <w:spacing w:line="500" w:lineRule="exact"/>
              <w:ind w:firstLine="482" w:firstLineChars="200"/>
              <w:rPr>
                <w:rFonts w:ascii="宋体" w:hAnsi="宋体"/>
                <w:b/>
                <w:color w:val="auto"/>
                <w:sz w:val="24"/>
                <w:highlight w:val="none"/>
              </w:rPr>
            </w:pPr>
          </w:p>
        </w:tc>
        <w:tc>
          <w:tcPr>
            <w:tcW w:w="1537" w:type="dxa"/>
          </w:tcPr>
          <w:p w14:paraId="5AAE158C">
            <w:pPr>
              <w:spacing w:line="500" w:lineRule="exact"/>
              <w:ind w:firstLine="482" w:firstLineChars="200"/>
              <w:rPr>
                <w:rFonts w:ascii="宋体" w:hAnsi="宋体"/>
                <w:b/>
                <w:color w:val="auto"/>
                <w:sz w:val="24"/>
                <w:highlight w:val="none"/>
              </w:rPr>
            </w:pPr>
          </w:p>
        </w:tc>
        <w:tc>
          <w:tcPr>
            <w:tcW w:w="2971" w:type="dxa"/>
          </w:tcPr>
          <w:p w14:paraId="42EF1700">
            <w:pPr>
              <w:spacing w:line="500" w:lineRule="exact"/>
              <w:ind w:firstLine="482" w:firstLineChars="200"/>
              <w:rPr>
                <w:rFonts w:ascii="宋体" w:hAnsi="宋体"/>
                <w:b/>
                <w:color w:val="auto"/>
                <w:sz w:val="24"/>
                <w:highlight w:val="none"/>
              </w:rPr>
            </w:pPr>
          </w:p>
        </w:tc>
        <w:tc>
          <w:tcPr>
            <w:tcW w:w="1459" w:type="dxa"/>
          </w:tcPr>
          <w:p w14:paraId="48959E5C">
            <w:pPr>
              <w:spacing w:line="500" w:lineRule="exact"/>
              <w:ind w:firstLine="482" w:firstLineChars="200"/>
              <w:rPr>
                <w:rFonts w:ascii="宋体" w:hAnsi="宋体"/>
                <w:b/>
                <w:color w:val="auto"/>
                <w:sz w:val="24"/>
                <w:highlight w:val="none"/>
              </w:rPr>
            </w:pPr>
          </w:p>
        </w:tc>
        <w:tc>
          <w:tcPr>
            <w:tcW w:w="932" w:type="dxa"/>
          </w:tcPr>
          <w:p w14:paraId="2F64C48E">
            <w:pPr>
              <w:spacing w:line="500" w:lineRule="exact"/>
              <w:ind w:firstLine="482" w:firstLineChars="200"/>
              <w:rPr>
                <w:rFonts w:ascii="宋体" w:hAnsi="宋体"/>
                <w:b/>
                <w:color w:val="auto"/>
                <w:sz w:val="24"/>
                <w:highlight w:val="none"/>
              </w:rPr>
            </w:pPr>
          </w:p>
        </w:tc>
        <w:tc>
          <w:tcPr>
            <w:tcW w:w="1339" w:type="dxa"/>
          </w:tcPr>
          <w:p w14:paraId="17E67684">
            <w:pPr>
              <w:spacing w:line="500" w:lineRule="exact"/>
              <w:ind w:firstLine="482" w:firstLineChars="200"/>
              <w:rPr>
                <w:rFonts w:ascii="宋体" w:hAnsi="宋体"/>
                <w:b/>
                <w:color w:val="auto"/>
                <w:sz w:val="24"/>
                <w:highlight w:val="none"/>
              </w:rPr>
            </w:pPr>
          </w:p>
        </w:tc>
      </w:tr>
      <w:tr w14:paraId="29A6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175C1B25">
            <w:pPr>
              <w:spacing w:line="500" w:lineRule="exact"/>
              <w:ind w:firstLine="482" w:firstLineChars="200"/>
              <w:rPr>
                <w:rFonts w:ascii="宋体" w:hAnsi="宋体"/>
                <w:b/>
                <w:color w:val="auto"/>
                <w:sz w:val="24"/>
                <w:highlight w:val="none"/>
              </w:rPr>
            </w:pPr>
          </w:p>
        </w:tc>
        <w:tc>
          <w:tcPr>
            <w:tcW w:w="1537" w:type="dxa"/>
          </w:tcPr>
          <w:p w14:paraId="50B714E1">
            <w:pPr>
              <w:spacing w:line="500" w:lineRule="exact"/>
              <w:ind w:firstLine="482" w:firstLineChars="200"/>
              <w:rPr>
                <w:rFonts w:ascii="宋体" w:hAnsi="宋体"/>
                <w:b/>
                <w:color w:val="auto"/>
                <w:sz w:val="24"/>
                <w:highlight w:val="none"/>
              </w:rPr>
            </w:pPr>
          </w:p>
        </w:tc>
        <w:tc>
          <w:tcPr>
            <w:tcW w:w="2971" w:type="dxa"/>
          </w:tcPr>
          <w:p w14:paraId="1D106D50">
            <w:pPr>
              <w:spacing w:line="500" w:lineRule="exact"/>
              <w:ind w:firstLine="482" w:firstLineChars="200"/>
              <w:rPr>
                <w:rFonts w:ascii="宋体" w:hAnsi="宋体"/>
                <w:b/>
                <w:color w:val="auto"/>
                <w:sz w:val="24"/>
                <w:highlight w:val="none"/>
              </w:rPr>
            </w:pPr>
          </w:p>
        </w:tc>
        <w:tc>
          <w:tcPr>
            <w:tcW w:w="1459" w:type="dxa"/>
          </w:tcPr>
          <w:p w14:paraId="55125B04">
            <w:pPr>
              <w:spacing w:line="500" w:lineRule="exact"/>
              <w:ind w:firstLine="482" w:firstLineChars="200"/>
              <w:rPr>
                <w:rFonts w:ascii="宋体" w:hAnsi="宋体"/>
                <w:b/>
                <w:color w:val="auto"/>
                <w:sz w:val="24"/>
                <w:highlight w:val="none"/>
              </w:rPr>
            </w:pPr>
          </w:p>
        </w:tc>
        <w:tc>
          <w:tcPr>
            <w:tcW w:w="932" w:type="dxa"/>
          </w:tcPr>
          <w:p w14:paraId="7D9929A2">
            <w:pPr>
              <w:spacing w:line="500" w:lineRule="exact"/>
              <w:ind w:firstLine="482" w:firstLineChars="200"/>
              <w:rPr>
                <w:rFonts w:ascii="宋体" w:hAnsi="宋体"/>
                <w:b/>
                <w:color w:val="auto"/>
                <w:sz w:val="24"/>
                <w:highlight w:val="none"/>
              </w:rPr>
            </w:pPr>
          </w:p>
        </w:tc>
        <w:tc>
          <w:tcPr>
            <w:tcW w:w="1339" w:type="dxa"/>
          </w:tcPr>
          <w:p w14:paraId="6D0EFB56">
            <w:pPr>
              <w:spacing w:line="500" w:lineRule="exact"/>
              <w:ind w:firstLine="482" w:firstLineChars="200"/>
              <w:rPr>
                <w:rFonts w:ascii="宋体" w:hAnsi="宋体"/>
                <w:b/>
                <w:color w:val="auto"/>
                <w:sz w:val="24"/>
                <w:highlight w:val="none"/>
              </w:rPr>
            </w:pPr>
          </w:p>
        </w:tc>
      </w:tr>
      <w:tr w14:paraId="54BA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69ACA3BC">
            <w:pPr>
              <w:spacing w:line="500" w:lineRule="exact"/>
              <w:ind w:firstLine="482" w:firstLineChars="200"/>
              <w:rPr>
                <w:rFonts w:ascii="宋体" w:hAnsi="宋体"/>
                <w:b/>
                <w:color w:val="auto"/>
                <w:sz w:val="24"/>
                <w:highlight w:val="none"/>
              </w:rPr>
            </w:pPr>
          </w:p>
        </w:tc>
        <w:tc>
          <w:tcPr>
            <w:tcW w:w="1537" w:type="dxa"/>
          </w:tcPr>
          <w:p w14:paraId="04190954">
            <w:pPr>
              <w:spacing w:line="500" w:lineRule="exact"/>
              <w:ind w:firstLine="482" w:firstLineChars="200"/>
              <w:rPr>
                <w:rFonts w:ascii="宋体" w:hAnsi="宋体"/>
                <w:b/>
                <w:color w:val="auto"/>
                <w:sz w:val="24"/>
                <w:highlight w:val="none"/>
              </w:rPr>
            </w:pPr>
          </w:p>
        </w:tc>
        <w:tc>
          <w:tcPr>
            <w:tcW w:w="2971" w:type="dxa"/>
          </w:tcPr>
          <w:p w14:paraId="42547731">
            <w:pPr>
              <w:spacing w:line="500" w:lineRule="exact"/>
              <w:ind w:firstLine="482" w:firstLineChars="200"/>
              <w:rPr>
                <w:rFonts w:ascii="宋体" w:hAnsi="宋体"/>
                <w:b/>
                <w:color w:val="auto"/>
                <w:sz w:val="24"/>
                <w:highlight w:val="none"/>
              </w:rPr>
            </w:pPr>
          </w:p>
        </w:tc>
        <w:tc>
          <w:tcPr>
            <w:tcW w:w="1459" w:type="dxa"/>
          </w:tcPr>
          <w:p w14:paraId="40507AD6">
            <w:pPr>
              <w:spacing w:line="500" w:lineRule="exact"/>
              <w:ind w:firstLine="482" w:firstLineChars="200"/>
              <w:rPr>
                <w:rFonts w:ascii="宋体" w:hAnsi="宋体"/>
                <w:b/>
                <w:color w:val="auto"/>
                <w:sz w:val="24"/>
                <w:highlight w:val="none"/>
              </w:rPr>
            </w:pPr>
          </w:p>
        </w:tc>
        <w:tc>
          <w:tcPr>
            <w:tcW w:w="932" w:type="dxa"/>
          </w:tcPr>
          <w:p w14:paraId="55A36E69">
            <w:pPr>
              <w:spacing w:line="500" w:lineRule="exact"/>
              <w:ind w:firstLine="482" w:firstLineChars="200"/>
              <w:rPr>
                <w:rFonts w:ascii="宋体" w:hAnsi="宋体"/>
                <w:b/>
                <w:color w:val="auto"/>
                <w:sz w:val="24"/>
                <w:highlight w:val="none"/>
              </w:rPr>
            </w:pPr>
          </w:p>
        </w:tc>
        <w:tc>
          <w:tcPr>
            <w:tcW w:w="1339" w:type="dxa"/>
          </w:tcPr>
          <w:p w14:paraId="770CE590">
            <w:pPr>
              <w:spacing w:line="500" w:lineRule="exact"/>
              <w:ind w:firstLine="482" w:firstLineChars="200"/>
              <w:rPr>
                <w:rFonts w:ascii="宋体" w:hAnsi="宋体"/>
                <w:b/>
                <w:color w:val="auto"/>
                <w:sz w:val="24"/>
                <w:highlight w:val="none"/>
              </w:rPr>
            </w:pPr>
          </w:p>
        </w:tc>
      </w:tr>
      <w:tr w14:paraId="4637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393127C9">
            <w:pPr>
              <w:spacing w:line="500" w:lineRule="exact"/>
              <w:ind w:firstLine="482" w:firstLineChars="200"/>
              <w:rPr>
                <w:rFonts w:ascii="宋体" w:hAnsi="宋体"/>
                <w:b/>
                <w:color w:val="auto"/>
                <w:sz w:val="24"/>
                <w:highlight w:val="none"/>
              </w:rPr>
            </w:pPr>
          </w:p>
        </w:tc>
        <w:tc>
          <w:tcPr>
            <w:tcW w:w="1537" w:type="dxa"/>
          </w:tcPr>
          <w:p w14:paraId="68B53E47">
            <w:pPr>
              <w:spacing w:line="500" w:lineRule="exact"/>
              <w:ind w:firstLine="482" w:firstLineChars="200"/>
              <w:rPr>
                <w:rFonts w:ascii="宋体" w:hAnsi="宋体"/>
                <w:b/>
                <w:color w:val="auto"/>
                <w:sz w:val="24"/>
                <w:highlight w:val="none"/>
              </w:rPr>
            </w:pPr>
          </w:p>
        </w:tc>
        <w:tc>
          <w:tcPr>
            <w:tcW w:w="2971" w:type="dxa"/>
          </w:tcPr>
          <w:p w14:paraId="6AE49E33">
            <w:pPr>
              <w:spacing w:line="500" w:lineRule="exact"/>
              <w:ind w:firstLine="482" w:firstLineChars="200"/>
              <w:rPr>
                <w:rFonts w:ascii="宋体" w:hAnsi="宋体"/>
                <w:b/>
                <w:color w:val="auto"/>
                <w:sz w:val="24"/>
                <w:highlight w:val="none"/>
              </w:rPr>
            </w:pPr>
          </w:p>
        </w:tc>
        <w:tc>
          <w:tcPr>
            <w:tcW w:w="1459" w:type="dxa"/>
          </w:tcPr>
          <w:p w14:paraId="32E03084">
            <w:pPr>
              <w:spacing w:line="500" w:lineRule="exact"/>
              <w:ind w:firstLine="482" w:firstLineChars="200"/>
              <w:rPr>
                <w:rFonts w:ascii="宋体" w:hAnsi="宋体"/>
                <w:b/>
                <w:color w:val="auto"/>
                <w:sz w:val="24"/>
                <w:highlight w:val="none"/>
              </w:rPr>
            </w:pPr>
          </w:p>
        </w:tc>
        <w:tc>
          <w:tcPr>
            <w:tcW w:w="932" w:type="dxa"/>
          </w:tcPr>
          <w:p w14:paraId="7F34F320">
            <w:pPr>
              <w:spacing w:line="500" w:lineRule="exact"/>
              <w:ind w:firstLine="482" w:firstLineChars="200"/>
              <w:rPr>
                <w:rFonts w:ascii="宋体" w:hAnsi="宋体"/>
                <w:b/>
                <w:color w:val="auto"/>
                <w:sz w:val="24"/>
                <w:highlight w:val="none"/>
              </w:rPr>
            </w:pPr>
          </w:p>
        </w:tc>
        <w:tc>
          <w:tcPr>
            <w:tcW w:w="1339" w:type="dxa"/>
          </w:tcPr>
          <w:p w14:paraId="6D4E99B3">
            <w:pPr>
              <w:spacing w:line="500" w:lineRule="exact"/>
              <w:ind w:firstLine="482" w:firstLineChars="200"/>
              <w:rPr>
                <w:rFonts w:ascii="宋体" w:hAnsi="宋体"/>
                <w:b/>
                <w:color w:val="auto"/>
                <w:sz w:val="24"/>
                <w:highlight w:val="none"/>
              </w:rPr>
            </w:pPr>
          </w:p>
        </w:tc>
      </w:tr>
      <w:tr w14:paraId="1DA9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72E2CB55">
            <w:pPr>
              <w:spacing w:line="500" w:lineRule="exact"/>
              <w:ind w:firstLine="482" w:firstLineChars="200"/>
              <w:rPr>
                <w:rFonts w:ascii="宋体" w:hAnsi="宋体"/>
                <w:b/>
                <w:color w:val="auto"/>
                <w:sz w:val="24"/>
                <w:highlight w:val="none"/>
              </w:rPr>
            </w:pPr>
          </w:p>
        </w:tc>
        <w:tc>
          <w:tcPr>
            <w:tcW w:w="1537" w:type="dxa"/>
          </w:tcPr>
          <w:p w14:paraId="6684BCD4">
            <w:pPr>
              <w:spacing w:line="500" w:lineRule="exact"/>
              <w:ind w:firstLine="482" w:firstLineChars="200"/>
              <w:rPr>
                <w:rFonts w:ascii="宋体" w:hAnsi="宋体"/>
                <w:b/>
                <w:color w:val="auto"/>
                <w:sz w:val="24"/>
                <w:highlight w:val="none"/>
              </w:rPr>
            </w:pPr>
          </w:p>
        </w:tc>
        <w:tc>
          <w:tcPr>
            <w:tcW w:w="2971" w:type="dxa"/>
          </w:tcPr>
          <w:p w14:paraId="731D9F76">
            <w:pPr>
              <w:spacing w:line="500" w:lineRule="exact"/>
              <w:ind w:firstLine="482" w:firstLineChars="200"/>
              <w:rPr>
                <w:rFonts w:ascii="宋体" w:hAnsi="宋体"/>
                <w:b/>
                <w:color w:val="auto"/>
                <w:sz w:val="24"/>
                <w:highlight w:val="none"/>
              </w:rPr>
            </w:pPr>
          </w:p>
        </w:tc>
        <w:tc>
          <w:tcPr>
            <w:tcW w:w="1459" w:type="dxa"/>
          </w:tcPr>
          <w:p w14:paraId="4D693775">
            <w:pPr>
              <w:spacing w:line="500" w:lineRule="exact"/>
              <w:ind w:firstLine="482" w:firstLineChars="200"/>
              <w:rPr>
                <w:rFonts w:ascii="宋体" w:hAnsi="宋体"/>
                <w:b/>
                <w:color w:val="auto"/>
                <w:sz w:val="24"/>
                <w:highlight w:val="none"/>
              </w:rPr>
            </w:pPr>
          </w:p>
        </w:tc>
        <w:tc>
          <w:tcPr>
            <w:tcW w:w="932" w:type="dxa"/>
          </w:tcPr>
          <w:p w14:paraId="07BBE8B4">
            <w:pPr>
              <w:spacing w:line="500" w:lineRule="exact"/>
              <w:ind w:firstLine="482" w:firstLineChars="200"/>
              <w:rPr>
                <w:rFonts w:ascii="宋体" w:hAnsi="宋体"/>
                <w:b/>
                <w:color w:val="auto"/>
                <w:sz w:val="24"/>
                <w:highlight w:val="none"/>
              </w:rPr>
            </w:pPr>
          </w:p>
        </w:tc>
        <w:tc>
          <w:tcPr>
            <w:tcW w:w="1339" w:type="dxa"/>
          </w:tcPr>
          <w:p w14:paraId="24841625">
            <w:pPr>
              <w:spacing w:line="500" w:lineRule="exact"/>
              <w:ind w:firstLine="482" w:firstLineChars="200"/>
              <w:rPr>
                <w:rFonts w:ascii="宋体" w:hAnsi="宋体"/>
                <w:b/>
                <w:color w:val="auto"/>
                <w:sz w:val="24"/>
                <w:highlight w:val="none"/>
              </w:rPr>
            </w:pPr>
          </w:p>
        </w:tc>
      </w:tr>
      <w:tr w14:paraId="63CF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028DCD3F">
            <w:pPr>
              <w:spacing w:line="500" w:lineRule="exact"/>
              <w:ind w:firstLine="482" w:firstLineChars="200"/>
              <w:rPr>
                <w:rFonts w:ascii="宋体" w:hAnsi="宋体"/>
                <w:b/>
                <w:color w:val="auto"/>
                <w:sz w:val="24"/>
                <w:highlight w:val="none"/>
              </w:rPr>
            </w:pPr>
          </w:p>
        </w:tc>
        <w:tc>
          <w:tcPr>
            <w:tcW w:w="1537" w:type="dxa"/>
          </w:tcPr>
          <w:p w14:paraId="67271A33">
            <w:pPr>
              <w:spacing w:line="500" w:lineRule="exact"/>
              <w:ind w:firstLine="482" w:firstLineChars="200"/>
              <w:rPr>
                <w:rFonts w:ascii="宋体" w:hAnsi="宋体"/>
                <w:b/>
                <w:color w:val="auto"/>
                <w:sz w:val="24"/>
                <w:highlight w:val="none"/>
              </w:rPr>
            </w:pPr>
          </w:p>
        </w:tc>
        <w:tc>
          <w:tcPr>
            <w:tcW w:w="2971" w:type="dxa"/>
          </w:tcPr>
          <w:p w14:paraId="3B3D66BF">
            <w:pPr>
              <w:spacing w:line="500" w:lineRule="exact"/>
              <w:ind w:firstLine="482" w:firstLineChars="200"/>
              <w:rPr>
                <w:rFonts w:ascii="宋体" w:hAnsi="宋体"/>
                <w:b/>
                <w:color w:val="auto"/>
                <w:sz w:val="24"/>
                <w:highlight w:val="none"/>
              </w:rPr>
            </w:pPr>
          </w:p>
        </w:tc>
        <w:tc>
          <w:tcPr>
            <w:tcW w:w="1459" w:type="dxa"/>
          </w:tcPr>
          <w:p w14:paraId="1F21B8ED">
            <w:pPr>
              <w:spacing w:line="500" w:lineRule="exact"/>
              <w:ind w:firstLine="482" w:firstLineChars="200"/>
              <w:rPr>
                <w:rFonts w:ascii="宋体" w:hAnsi="宋体"/>
                <w:b/>
                <w:color w:val="auto"/>
                <w:sz w:val="24"/>
                <w:highlight w:val="none"/>
              </w:rPr>
            </w:pPr>
          </w:p>
        </w:tc>
        <w:tc>
          <w:tcPr>
            <w:tcW w:w="932" w:type="dxa"/>
          </w:tcPr>
          <w:p w14:paraId="1FB1EBDC">
            <w:pPr>
              <w:spacing w:line="500" w:lineRule="exact"/>
              <w:ind w:firstLine="482" w:firstLineChars="200"/>
              <w:rPr>
                <w:rFonts w:ascii="宋体" w:hAnsi="宋体"/>
                <w:b/>
                <w:color w:val="auto"/>
                <w:sz w:val="24"/>
                <w:highlight w:val="none"/>
              </w:rPr>
            </w:pPr>
          </w:p>
        </w:tc>
        <w:tc>
          <w:tcPr>
            <w:tcW w:w="1339" w:type="dxa"/>
          </w:tcPr>
          <w:p w14:paraId="37433BC3">
            <w:pPr>
              <w:spacing w:line="500" w:lineRule="exact"/>
              <w:ind w:firstLine="482" w:firstLineChars="200"/>
              <w:rPr>
                <w:rFonts w:ascii="宋体" w:hAnsi="宋体"/>
                <w:b/>
                <w:color w:val="auto"/>
                <w:sz w:val="24"/>
                <w:highlight w:val="none"/>
              </w:rPr>
            </w:pPr>
          </w:p>
        </w:tc>
      </w:tr>
      <w:tr w14:paraId="3F8B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59ECB224">
            <w:pPr>
              <w:spacing w:line="500" w:lineRule="exact"/>
              <w:ind w:firstLine="482" w:firstLineChars="200"/>
              <w:rPr>
                <w:rFonts w:ascii="宋体" w:hAnsi="宋体"/>
                <w:b/>
                <w:color w:val="auto"/>
                <w:sz w:val="24"/>
                <w:highlight w:val="none"/>
              </w:rPr>
            </w:pPr>
          </w:p>
        </w:tc>
        <w:tc>
          <w:tcPr>
            <w:tcW w:w="1537" w:type="dxa"/>
          </w:tcPr>
          <w:p w14:paraId="7B5B0F09">
            <w:pPr>
              <w:spacing w:line="500" w:lineRule="exact"/>
              <w:ind w:firstLine="482" w:firstLineChars="200"/>
              <w:rPr>
                <w:rFonts w:ascii="宋体" w:hAnsi="宋体"/>
                <w:b/>
                <w:color w:val="auto"/>
                <w:sz w:val="24"/>
                <w:highlight w:val="none"/>
              </w:rPr>
            </w:pPr>
          </w:p>
        </w:tc>
        <w:tc>
          <w:tcPr>
            <w:tcW w:w="2971" w:type="dxa"/>
          </w:tcPr>
          <w:p w14:paraId="16876259">
            <w:pPr>
              <w:spacing w:line="500" w:lineRule="exact"/>
              <w:ind w:firstLine="482" w:firstLineChars="200"/>
              <w:rPr>
                <w:rFonts w:ascii="宋体" w:hAnsi="宋体"/>
                <w:b/>
                <w:color w:val="auto"/>
                <w:sz w:val="24"/>
                <w:highlight w:val="none"/>
              </w:rPr>
            </w:pPr>
          </w:p>
        </w:tc>
        <w:tc>
          <w:tcPr>
            <w:tcW w:w="1459" w:type="dxa"/>
          </w:tcPr>
          <w:p w14:paraId="2F256051">
            <w:pPr>
              <w:spacing w:line="500" w:lineRule="exact"/>
              <w:ind w:firstLine="482" w:firstLineChars="200"/>
              <w:rPr>
                <w:rFonts w:ascii="宋体" w:hAnsi="宋体"/>
                <w:b/>
                <w:color w:val="auto"/>
                <w:sz w:val="24"/>
                <w:highlight w:val="none"/>
              </w:rPr>
            </w:pPr>
          </w:p>
        </w:tc>
        <w:tc>
          <w:tcPr>
            <w:tcW w:w="932" w:type="dxa"/>
          </w:tcPr>
          <w:p w14:paraId="7D150D74">
            <w:pPr>
              <w:spacing w:line="500" w:lineRule="exact"/>
              <w:ind w:firstLine="482" w:firstLineChars="200"/>
              <w:rPr>
                <w:rFonts w:ascii="宋体" w:hAnsi="宋体"/>
                <w:b/>
                <w:color w:val="auto"/>
                <w:sz w:val="24"/>
                <w:highlight w:val="none"/>
              </w:rPr>
            </w:pPr>
          </w:p>
        </w:tc>
        <w:tc>
          <w:tcPr>
            <w:tcW w:w="1339" w:type="dxa"/>
          </w:tcPr>
          <w:p w14:paraId="7D01839E">
            <w:pPr>
              <w:spacing w:line="500" w:lineRule="exact"/>
              <w:ind w:firstLine="482" w:firstLineChars="200"/>
              <w:rPr>
                <w:rFonts w:ascii="宋体" w:hAnsi="宋体"/>
                <w:b/>
                <w:color w:val="auto"/>
                <w:sz w:val="24"/>
                <w:highlight w:val="none"/>
              </w:rPr>
            </w:pPr>
          </w:p>
        </w:tc>
      </w:tr>
      <w:tr w14:paraId="7124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tcPr>
          <w:p w14:paraId="2A48F571">
            <w:pPr>
              <w:spacing w:line="500" w:lineRule="exact"/>
              <w:ind w:firstLine="482" w:firstLineChars="200"/>
              <w:rPr>
                <w:rFonts w:ascii="宋体" w:hAnsi="宋体"/>
                <w:b/>
                <w:color w:val="auto"/>
                <w:sz w:val="24"/>
                <w:highlight w:val="none"/>
              </w:rPr>
            </w:pPr>
          </w:p>
        </w:tc>
        <w:tc>
          <w:tcPr>
            <w:tcW w:w="1537" w:type="dxa"/>
          </w:tcPr>
          <w:p w14:paraId="57654FDD">
            <w:pPr>
              <w:spacing w:line="500" w:lineRule="exact"/>
              <w:ind w:firstLine="482" w:firstLineChars="200"/>
              <w:rPr>
                <w:rFonts w:ascii="宋体" w:hAnsi="宋体"/>
                <w:b/>
                <w:color w:val="auto"/>
                <w:sz w:val="24"/>
                <w:highlight w:val="none"/>
              </w:rPr>
            </w:pPr>
          </w:p>
        </w:tc>
        <w:tc>
          <w:tcPr>
            <w:tcW w:w="2971" w:type="dxa"/>
          </w:tcPr>
          <w:p w14:paraId="0CD8416A">
            <w:pPr>
              <w:spacing w:line="500" w:lineRule="exact"/>
              <w:ind w:firstLine="482" w:firstLineChars="200"/>
              <w:rPr>
                <w:rFonts w:ascii="宋体" w:hAnsi="宋体"/>
                <w:b/>
                <w:color w:val="auto"/>
                <w:sz w:val="24"/>
                <w:highlight w:val="none"/>
              </w:rPr>
            </w:pPr>
          </w:p>
        </w:tc>
        <w:tc>
          <w:tcPr>
            <w:tcW w:w="1459" w:type="dxa"/>
          </w:tcPr>
          <w:p w14:paraId="594F2E95">
            <w:pPr>
              <w:spacing w:line="500" w:lineRule="exact"/>
              <w:ind w:firstLine="482" w:firstLineChars="200"/>
              <w:rPr>
                <w:rFonts w:ascii="宋体" w:hAnsi="宋体"/>
                <w:b/>
                <w:color w:val="auto"/>
                <w:sz w:val="24"/>
                <w:highlight w:val="none"/>
              </w:rPr>
            </w:pPr>
          </w:p>
        </w:tc>
        <w:tc>
          <w:tcPr>
            <w:tcW w:w="932" w:type="dxa"/>
          </w:tcPr>
          <w:p w14:paraId="293EBDA7">
            <w:pPr>
              <w:spacing w:line="500" w:lineRule="exact"/>
              <w:ind w:firstLine="482" w:firstLineChars="200"/>
              <w:rPr>
                <w:rFonts w:ascii="宋体" w:hAnsi="宋体"/>
                <w:b/>
                <w:color w:val="auto"/>
                <w:sz w:val="24"/>
                <w:highlight w:val="none"/>
              </w:rPr>
            </w:pPr>
          </w:p>
        </w:tc>
        <w:tc>
          <w:tcPr>
            <w:tcW w:w="1339" w:type="dxa"/>
          </w:tcPr>
          <w:p w14:paraId="2B33BDFB">
            <w:pPr>
              <w:spacing w:line="500" w:lineRule="exact"/>
              <w:ind w:firstLine="482" w:firstLineChars="200"/>
              <w:rPr>
                <w:rFonts w:ascii="宋体" w:hAnsi="宋体"/>
                <w:b/>
                <w:color w:val="auto"/>
                <w:sz w:val="24"/>
                <w:highlight w:val="none"/>
              </w:rPr>
            </w:pPr>
          </w:p>
        </w:tc>
      </w:tr>
    </w:tbl>
    <w:p w14:paraId="1E3F4AC5">
      <w:pPr>
        <w:jc w:val="both"/>
        <w:rPr>
          <w:rFonts w:hint="eastAsia" w:ascii="仿宋_GB2312" w:eastAsia="仿宋"/>
          <w:color w:val="auto"/>
          <w:sz w:val="32"/>
          <w:szCs w:val="32"/>
          <w:highlight w:val="none"/>
          <w:lang w:val="en-US" w:eastAsia="zh-CN"/>
        </w:rPr>
      </w:pPr>
    </w:p>
    <w:p w14:paraId="1D7DD7AF">
      <w:pPr>
        <w:spacing w:line="560" w:lineRule="exact"/>
        <w:ind w:firstLine="280" w:firstLineChars="100"/>
        <w:jc w:val="left"/>
        <w:rPr>
          <w:rFonts w:hint="eastAsia" w:ascii="仿宋_GB2312" w:hAnsi="仿宋_GB2312" w:eastAsia="仿宋_GB2312" w:cs="仿宋_GB2312"/>
          <w:color w:val="000000"/>
          <w:kern w:val="0"/>
          <w:sz w:val="28"/>
          <w:szCs w:val="28"/>
          <w:highlight w:val="none"/>
        </w:rPr>
      </w:pPr>
    </w:p>
    <w:p w14:paraId="7BE5470B">
      <w:pPr>
        <w:pStyle w:val="2"/>
        <w:rPr>
          <w:rFonts w:hint="eastAsia" w:ascii="仿宋_GB2312" w:hAnsi="仿宋_GB2312" w:eastAsia="仿宋_GB2312" w:cs="仿宋_GB2312"/>
          <w:color w:val="000000"/>
          <w:kern w:val="0"/>
          <w:sz w:val="28"/>
          <w:szCs w:val="28"/>
          <w:highlight w:val="none"/>
        </w:rPr>
      </w:pPr>
    </w:p>
    <w:p w14:paraId="7BCC7424">
      <w:pPr>
        <w:rPr>
          <w:rFonts w:hint="eastAsia" w:ascii="仿宋_GB2312" w:hAnsi="仿宋_GB2312" w:eastAsia="仿宋_GB2312" w:cs="仿宋_GB2312"/>
          <w:color w:val="000000"/>
          <w:kern w:val="0"/>
          <w:sz w:val="28"/>
          <w:szCs w:val="28"/>
          <w:highlight w:val="none"/>
        </w:rPr>
      </w:pPr>
    </w:p>
    <w:p w14:paraId="1E7572F2">
      <w:pPr>
        <w:pStyle w:val="2"/>
        <w:rPr>
          <w:rFonts w:hint="eastAsia" w:ascii="仿宋_GB2312" w:hAnsi="仿宋_GB2312" w:eastAsia="仿宋_GB2312" w:cs="仿宋_GB2312"/>
          <w:color w:val="000000"/>
          <w:kern w:val="0"/>
          <w:sz w:val="28"/>
          <w:szCs w:val="28"/>
          <w:highlight w:val="none"/>
        </w:rPr>
      </w:pPr>
    </w:p>
    <w:p w14:paraId="4C9C41BE">
      <w:pPr>
        <w:rPr>
          <w:rFonts w:hint="eastAsia" w:ascii="仿宋_GB2312" w:hAnsi="仿宋_GB2312" w:eastAsia="仿宋_GB2312" w:cs="仿宋_GB2312"/>
          <w:color w:val="000000"/>
          <w:kern w:val="0"/>
          <w:sz w:val="28"/>
          <w:szCs w:val="28"/>
          <w:highlight w:val="none"/>
        </w:rPr>
      </w:pPr>
    </w:p>
    <w:p w14:paraId="3889495C">
      <w:pPr>
        <w:pStyle w:val="2"/>
        <w:rPr>
          <w:rFonts w:hint="eastAsia" w:ascii="仿宋_GB2312" w:hAnsi="仿宋_GB2312" w:eastAsia="仿宋_GB2312" w:cs="仿宋_GB2312"/>
          <w:color w:val="000000"/>
          <w:kern w:val="0"/>
          <w:sz w:val="28"/>
          <w:szCs w:val="28"/>
          <w:highlight w:val="none"/>
        </w:rPr>
      </w:pPr>
    </w:p>
    <w:p w14:paraId="7A9D3E48">
      <w:pPr>
        <w:rPr>
          <w:rFonts w:hint="eastAsia" w:ascii="仿宋_GB2312" w:hAnsi="仿宋_GB2312" w:eastAsia="仿宋_GB2312" w:cs="仿宋_GB2312"/>
          <w:color w:val="000000"/>
          <w:kern w:val="0"/>
          <w:sz w:val="28"/>
          <w:szCs w:val="28"/>
          <w:highlight w:val="none"/>
        </w:rPr>
      </w:pPr>
    </w:p>
    <w:p w14:paraId="6CAE03C0">
      <w:pPr>
        <w:pStyle w:val="2"/>
        <w:rPr>
          <w:rFonts w:hint="eastAsia" w:ascii="仿宋_GB2312" w:hAnsi="仿宋_GB2312" w:eastAsia="仿宋_GB2312" w:cs="仿宋_GB2312"/>
          <w:color w:val="000000"/>
          <w:kern w:val="0"/>
          <w:sz w:val="28"/>
          <w:szCs w:val="28"/>
          <w:highlight w:val="none"/>
        </w:rPr>
      </w:pPr>
    </w:p>
    <w:p w14:paraId="790E00C8">
      <w:pPr>
        <w:rPr>
          <w:rFonts w:hint="eastAsia" w:ascii="仿宋_GB2312" w:hAnsi="仿宋_GB2312" w:eastAsia="仿宋_GB2312" w:cs="仿宋_GB2312"/>
          <w:color w:val="000000"/>
          <w:kern w:val="0"/>
          <w:sz w:val="28"/>
          <w:szCs w:val="28"/>
          <w:highlight w:val="none"/>
        </w:rPr>
      </w:pPr>
    </w:p>
    <w:p w14:paraId="1F04B2EC">
      <w:pPr>
        <w:pStyle w:val="2"/>
        <w:rPr>
          <w:rFonts w:hint="eastAsia" w:ascii="仿宋_GB2312" w:hAnsi="仿宋_GB2312" w:eastAsia="仿宋_GB2312" w:cs="仿宋_GB2312"/>
          <w:color w:val="000000"/>
          <w:kern w:val="0"/>
          <w:sz w:val="28"/>
          <w:szCs w:val="28"/>
          <w:highlight w:val="none"/>
        </w:rPr>
      </w:pPr>
    </w:p>
    <w:p w14:paraId="33100D82">
      <w:pPr>
        <w:rPr>
          <w:rFonts w:hint="eastAsia" w:ascii="仿宋_GB2312" w:hAnsi="仿宋_GB2312" w:eastAsia="仿宋_GB2312" w:cs="仿宋_GB2312"/>
          <w:color w:val="000000"/>
          <w:kern w:val="0"/>
          <w:sz w:val="28"/>
          <w:szCs w:val="28"/>
          <w:highlight w:val="none"/>
        </w:rPr>
      </w:pPr>
    </w:p>
    <w:p w14:paraId="235BC365">
      <w:pPr>
        <w:pStyle w:val="2"/>
        <w:rPr>
          <w:rFonts w:hint="eastAsia" w:ascii="仿宋_GB2312" w:hAnsi="仿宋_GB2312" w:eastAsia="仿宋_GB2312" w:cs="仿宋_GB2312"/>
          <w:color w:val="000000"/>
          <w:kern w:val="0"/>
          <w:sz w:val="28"/>
          <w:szCs w:val="28"/>
          <w:highlight w:val="none"/>
        </w:rPr>
      </w:pPr>
    </w:p>
    <w:p w14:paraId="5A9583B9">
      <w:pPr>
        <w:rPr>
          <w:rFonts w:hint="eastAsia" w:ascii="仿宋_GB2312" w:hAnsi="仿宋_GB2312" w:eastAsia="仿宋_GB2312" w:cs="仿宋_GB2312"/>
          <w:color w:val="000000"/>
          <w:kern w:val="0"/>
          <w:sz w:val="28"/>
          <w:szCs w:val="28"/>
          <w:highlight w:val="none"/>
        </w:rPr>
      </w:pPr>
    </w:p>
    <w:p w14:paraId="3392E2B2">
      <w:pPr>
        <w:pStyle w:val="2"/>
        <w:rPr>
          <w:rFonts w:hint="eastAsia" w:ascii="仿宋_GB2312" w:hAnsi="仿宋_GB2312" w:eastAsia="仿宋_GB2312" w:cs="仿宋_GB2312"/>
          <w:color w:val="000000"/>
          <w:kern w:val="0"/>
          <w:sz w:val="28"/>
          <w:szCs w:val="28"/>
          <w:highlight w:val="none"/>
        </w:rPr>
      </w:pPr>
    </w:p>
    <w:p w14:paraId="0C3D4B9B">
      <w:pPr>
        <w:rPr>
          <w:rFonts w:hint="eastAsia" w:ascii="仿宋_GB2312" w:hAnsi="仿宋_GB2312" w:eastAsia="仿宋_GB2312" w:cs="仿宋_GB2312"/>
          <w:color w:val="000000"/>
          <w:kern w:val="0"/>
          <w:sz w:val="28"/>
          <w:szCs w:val="28"/>
          <w:highlight w:val="none"/>
        </w:rPr>
      </w:pPr>
    </w:p>
    <w:p w14:paraId="64B08BD5">
      <w:pPr>
        <w:pStyle w:val="2"/>
        <w:rPr>
          <w:rFonts w:hint="eastAsia" w:ascii="仿宋_GB2312" w:hAnsi="仿宋_GB2312" w:eastAsia="仿宋_GB2312" w:cs="仿宋_GB2312"/>
          <w:color w:val="000000"/>
          <w:kern w:val="0"/>
          <w:sz w:val="28"/>
          <w:szCs w:val="28"/>
          <w:highlight w:val="none"/>
        </w:rPr>
      </w:pPr>
    </w:p>
    <w:p w14:paraId="30BB3F32">
      <w:pPr>
        <w:rPr>
          <w:rFonts w:hint="eastAsia" w:ascii="仿宋_GB2312" w:hAnsi="仿宋_GB2312" w:eastAsia="仿宋_GB2312" w:cs="仿宋_GB2312"/>
          <w:color w:val="000000"/>
          <w:kern w:val="0"/>
          <w:sz w:val="28"/>
          <w:szCs w:val="28"/>
          <w:highlight w:val="none"/>
        </w:rPr>
      </w:pPr>
    </w:p>
    <w:p w14:paraId="6A109524">
      <w:pPr>
        <w:pStyle w:val="2"/>
        <w:rPr>
          <w:rFonts w:hint="eastAsia" w:ascii="仿宋_GB2312" w:hAnsi="仿宋_GB2312" w:eastAsia="仿宋_GB2312" w:cs="仿宋_GB2312"/>
          <w:color w:val="000000"/>
          <w:kern w:val="0"/>
          <w:sz w:val="28"/>
          <w:szCs w:val="28"/>
          <w:highlight w:val="none"/>
        </w:rPr>
      </w:pPr>
    </w:p>
    <w:p w14:paraId="145AC314">
      <w:pPr>
        <w:rPr>
          <w:rFonts w:hint="eastAsia" w:ascii="仿宋_GB2312" w:hAnsi="仿宋_GB2312" w:eastAsia="仿宋_GB2312" w:cs="仿宋_GB2312"/>
          <w:color w:val="000000"/>
          <w:kern w:val="0"/>
          <w:sz w:val="28"/>
          <w:szCs w:val="28"/>
          <w:highlight w:val="none"/>
        </w:rPr>
      </w:pPr>
    </w:p>
    <w:p w14:paraId="51CF191F">
      <w:pPr>
        <w:pStyle w:val="2"/>
        <w:rPr>
          <w:rFonts w:hint="eastAsia" w:ascii="仿宋_GB2312" w:hAnsi="仿宋_GB2312" w:eastAsia="仿宋_GB2312" w:cs="仿宋_GB2312"/>
          <w:color w:val="000000"/>
          <w:kern w:val="0"/>
          <w:sz w:val="28"/>
          <w:szCs w:val="28"/>
          <w:highlight w:val="none"/>
        </w:rPr>
      </w:pPr>
    </w:p>
    <w:p w14:paraId="246CA489">
      <w:pPr>
        <w:rPr>
          <w:rFonts w:hint="eastAsia" w:ascii="仿宋_GB2312" w:hAnsi="仿宋_GB2312" w:eastAsia="仿宋_GB2312" w:cs="仿宋_GB2312"/>
          <w:color w:val="000000"/>
          <w:kern w:val="0"/>
          <w:sz w:val="28"/>
          <w:szCs w:val="28"/>
          <w:highlight w:val="none"/>
        </w:rPr>
      </w:pPr>
    </w:p>
    <w:p w14:paraId="31DEB5A1">
      <w:pPr>
        <w:pStyle w:val="2"/>
        <w:rPr>
          <w:rFonts w:hint="eastAsia" w:ascii="仿宋_GB2312" w:hAnsi="仿宋_GB2312" w:eastAsia="仿宋_GB2312" w:cs="仿宋_GB2312"/>
          <w:color w:val="000000"/>
          <w:kern w:val="0"/>
          <w:sz w:val="28"/>
          <w:szCs w:val="28"/>
          <w:highlight w:val="none"/>
        </w:rPr>
      </w:pPr>
    </w:p>
    <w:p w14:paraId="63CD91CD">
      <w:pPr>
        <w:rPr>
          <w:rFonts w:hint="eastAsia"/>
        </w:rPr>
      </w:pPr>
    </w:p>
    <w:p w14:paraId="2E442565">
      <w:pPr>
        <w:spacing w:line="560" w:lineRule="exact"/>
        <w:ind w:firstLine="200" w:firstLineChars="100"/>
        <w:jc w:val="left"/>
        <w:rPr>
          <w:rFonts w:hint="default" w:ascii="仿宋_GB2312" w:hAnsi="仿宋_GB2312" w:eastAsia="仿宋_GB2312" w:cs="仿宋_GB2312"/>
          <w:color w:val="000000"/>
          <w:kern w:val="0"/>
          <w:sz w:val="32"/>
          <w:szCs w:val="32"/>
          <w:highlight w:val="none"/>
          <w:lang w:val="en-US" w:eastAsia="zh-CN"/>
        </w:rPr>
      </w:pPr>
      <w:r>
        <w:rPr>
          <w:sz w:val="20"/>
        </w:rPr>
        <mc:AlternateContent>
          <mc:Choice Requires="wps">
            <w:drawing>
              <wp:anchor distT="0" distB="0" distL="114300" distR="114300" simplePos="0" relativeHeight="251666432" behindDoc="0" locked="0" layoutInCell="1" allowOverlap="1">
                <wp:simplePos x="0" y="0"/>
                <wp:positionH relativeFrom="column">
                  <wp:posOffset>-107950</wp:posOffset>
                </wp:positionH>
                <wp:positionV relativeFrom="paragraph">
                  <wp:posOffset>15240</wp:posOffset>
                </wp:positionV>
                <wp:extent cx="561594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5pt;margin-top:1.2pt;height:0pt;width:442.2pt;z-index:251666432;mso-width-relative:page;mso-height-relative:page;" filled="f" stroked="t" coordsize="21600,21600" o:gfxdata="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UGYEbVAAAABwEAAA8AAAAAAAAAAQAg&#10;AAAAIgAAAGRycy9kb3ducmV2LnhtbFBLAQIUABQAAAAIAIdO4kD12iTp2AEAAJoDAAAOAAAAAAAA&#10;AAEAIAAAACQBAABkcnMvZTJvRG9jLnhtbFBLBQYAAAAABgAGAFkBAABuBQAAAAA=&#10;">
                <v:fill on="f" focussize="0,0"/>
                <v:stroke color="#000000 [3213]" joinstyle="round"/>
                <v:imagedata o:title=""/>
                <o:lock v:ext="edit" aspectratio="f"/>
              </v:line>
            </w:pict>
          </mc:Fallback>
        </mc:AlternateContent>
      </w:r>
      <w:r>
        <w:rPr>
          <w:rFonts w:hint="eastAsia" w:ascii="仿宋_GB2312" w:hAnsi="仿宋_GB2312" w:eastAsia="仿宋_GB2312" w:cs="仿宋_GB2312"/>
          <w:color w:val="000000"/>
          <w:kern w:val="0"/>
          <w:sz w:val="28"/>
          <w:szCs w:val="28"/>
          <w:highlight w:val="none"/>
        </w:rPr>
        <w:t>莆田市教育局</w:t>
      </w:r>
      <w:r>
        <w:rPr>
          <w:rFonts w:hint="eastAsia" w:ascii="仿宋_GB2312" w:hAnsi="仿宋_GB2312" w:eastAsia="仿宋_GB2312" w:cs="仿宋_GB2312"/>
          <w:color w:val="000000"/>
          <w:kern w:val="0"/>
          <w:sz w:val="28"/>
          <w:szCs w:val="28"/>
          <w:highlight w:val="none"/>
          <w:lang w:val="en-US" w:eastAsia="zh-CN"/>
        </w:rPr>
        <w:t>办公室</w:t>
      </w:r>
      <w:r>
        <w:rPr>
          <w:rFonts w:hint="eastAsia" w:ascii="仿宋_GB2312" w:hAnsi="仿宋_GB2312" w:eastAsia="仿宋_GB2312" w:cs="仿宋_GB2312"/>
          <w:color w:val="000000"/>
          <w:kern w:val="0"/>
          <w:sz w:val="28"/>
          <w:szCs w:val="28"/>
          <w:highlight w:val="none"/>
        </w:rPr>
        <w:t xml:space="preserve">       </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 xml:space="preserve">    </w:t>
      </w:r>
      <w:r>
        <w:rPr>
          <w:rFonts w:hint="eastAsia" w:ascii="仿宋_GB2312" w:hAnsi="仿宋_GB2312" w:eastAsia="仿宋_GB2312" w:cs="仿宋_GB2312"/>
          <w:color w:val="auto"/>
          <w:kern w:val="0"/>
          <w:sz w:val="28"/>
          <w:szCs w:val="28"/>
          <w:highlight w:val="none"/>
        </w:rPr>
        <w:t xml:space="preserve"> 20</w:t>
      </w:r>
      <w:r>
        <w:rPr>
          <w:rFonts w:hint="eastAsia" w:ascii="仿宋_GB2312" w:hAnsi="仿宋_GB2312" w:eastAsia="仿宋_GB2312" w:cs="仿宋_GB2312"/>
          <w:color w:val="auto"/>
          <w:kern w:val="0"/>
          <w:sz w:val="28"/>
          <w:szCs w:val="28"/>
          <w:highlight w:val="none"/>
          <w:lang w:val="en-US" w:eastAsia="zh-CN"/>
        </w:rPr>
        <w:t>25</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lang w:val="en-US" w:eastAsia="zh-CN"/>
        </w:rPr>
        <w:t>6</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日</w:t>
      </w:r>
      <w:r>
        <w:rPr>
          <w:rFonts w:hint="eastAsia" w:ascii="仿宋_GB2312" w:hAnsi="仿宋_GB2312" w:eastAsia="仿宋_GB2312" w:cs="仿宋_GB2312"/>
          <w:color w:val="auto"/>
          <w:kern w:val="0"/>
          <w:sz w:val="28"/>
          <w:szCs w:val="28"/>
          <w:highlight w:val="none"/>
          <w:lang w:val="en-US" w:eastAsia="zh-CN"/>
        </w:rPr>
        <w:t>印发</w:t>
      </w:r>
    </w:p>
    <w:p w14:paraId="10A7A440">
      <w:pPr>
        <w:pStyle w:val="11"/>
        <w:rPr>
          <w:rFonts w:hint="eastAsia" w:ascii="宋体" w:hAnsi="宋体" w:cs="宋体"/>
          <w:color w:val="000000"/>
          <w:kern w:val="0"/>
          <w:sz w:val="20"/>
          <w:szCs w:val="20"/>
          <w:lang w:val="en-US" w:eastAsia="zh-CN"/>
        </w:rPr>
      </w:pPr>
      <w:r>
        <w:rPr>
          <w:sz w:val="20"/>
        </w:rPr>
        <mc:AlternateContent>
          <mc:Choice Requires="wps">
            <w:drawing>
              <wp:anchor distT="0" distB="0" distL="114300" distR="114300" simplePos="0" relativeHeight="251665408" behindDoc="0" locked="0" layoutInCell="1" allowOverlap="1">
                <wp:simplePos x="0" y="0"/>
                <wp:positionH relativeFrom="column">
                  <wp:posOffset>-107950</wp:posOffset>
                </wp:positionH>
                <wp:positionV relativeFrom="paragraph">
                  <wp:posOffset>78740</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a:off x="1047115" y="9425940"/>
                          <a:ext cx="5615940" cy="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5pt;margin-top:6.2pt;height:0pt;width:442.2pt;z-index:251665408;mso-width-relative:page;mso-height-relative:page;" filled="f" stroked="t" coordsize="21600,21600" o:gfxdata="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VvPdcAAAAJ&#10;AQAADwAAAAAAAAABACAAAAAiAAAAZHJzL2Rvd25yZXYueG1sUEsBAhQAFAAAAAgAh07iQASKk+bk&#10;AQAApgMAAA4AAAAAAAAAAQAgAAAAJgEAAGRycy9lMm9Eb2MueG1sUEsFBgAAAAAGAAYAWQEAAHwF&#10;AAAAAA==&#10;">
                <v:fill on="f" focussize="0,0"/>
                <v:stroke color="#000000 [3213]" joinstyle="round"/>
                <v:imagedata o:title=""/>
                <o:lock v:ext="edit" aspectratio="f"/>
              </v:line>
            </w:pict>
          </mc:Fallback>
        </mc:AlternateContent>
      </w:r>
    </w:p>
    <w:sectPr>
      <w:footerReference r:id="rId4" w:type="default"/>
      <w:headerReference r:id="rId3" w:type="even"/>
      <w:footerReference r:id="rId5" w:type="even"/>
      <w:pgSz w:w="11906" w:h="16838"/>
      <w:pgMar w:top="1701" w:right="1587" w:bottom="1531" w:left="170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细黑一...">
    <w:altName w:val="华文细黑"/>
    <w:panose1 w:val="00000000000000000000"/>
    <w:charset w:val="86"/>
    <w:family w:val="swiss"/>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555F">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3A35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23A35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D20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4B54C">
                          <w:pPr>
                            <w:pStyle w:val="8"/>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14:paraId="3364B54C">
                    <w:pPr>
                      <w:pStyle w:val="8"/>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CBE9">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TE4NGU3ODBiNWIwZjkyYTkxYTg2ZjdkNzIxZDYifQ=="/>
  </w:docVars>
  <w:rsids>
    <w:rsidRoot w:val="00C113BA"/>
    <w:rsid w:val="00025D90"/>
    <w:rsid w:val="00040A8C"/>
    <w:rsid w:val="00057825"/>
    <w:rsid w:val="0007174C"/>
    <w:rsid w:val="00091D5C"/>
    <w:rsid w:val="000B173B"/>
    <w:rsid w:val="000B25D4"/>
    <w:rsid w:val="000D178B"/>
    <w:rsid w:val="000E0702"/>
    <w:rsid w:val="00107908"/>
    <w:rsid w:val="00121325"/>
    <w:rsid w:val="00143530"/>
    <w:rsid w:val="001457C9"/>
    <w:rsid w:val="00163BCC"/>
    <w:rsid w:val="0017275A"/>
    <w:rsid w:val="00185604"/>
    <w:rsid w:val="001869E3"/>
    <w:rsid w:val="001A0D6A"/>
    <w:rsid w:val="001B5B51"/>
    <w:rsid w:val="001B626C"/>
    <w:rsid w:val="001F4845"/>
    <w:rsid w:val="001F6BF7"/>
    <w:rsid w:val="001F7E3A"/>
    <w:rsid w:val="002309AA"/>
    <w:rsid w:val="00284055"/>
    <w:rsid w:val="00292501"/>
    <w:rsid w:val="002A1E0E"/>
    <w:rsid w:val="002A6F4A"/>
    <w:rsid w:val="002B2128"/>
    <w:rsid w:val="002B575C"/>
    <w:rsid w:val="002F755A"/>
    <w:rsid w:val="00313BB7"/>
    <w:rsid w:val="00323E3D"/>
    <w:rsid w:val="00337F65"/>
    <w:rsid w:val="0034668F"/>
    <w:rsid w:val="00350283"/>
    <w:rsid w:val="003A57FB"/>
    <w:rsid w:val="003C50BF"/>
    <w:rsid w:val="003E1998"/>
    <w:rsid w:val="0043051E"/>
    <w:rsid w:val="00453EFD"/>
    <w:rsid w:val="00491DDA"/>
    <w:rsid w:val="004A457C"/>
    <w:rsid w:val="004B200A"/>
    <w:rsid w:val="004E75C3"/>
    <w:rsid w:val="004F0E30"/>
    <w:rsid w:val="00534727"/>
    <w:rsid w:val="005362D1"/>
    <w:rsid w:val="00536FBF"/>
    <w:rsid w:val="00542040"/>
    <w:rsid w:val="005622B1"/>
    <w:rsid w:val="005714AC"/>
    <w:rsid w:val="005C7BDC"/>
    <w:rsid w:val="005E42A1"/>
    <w:rsid w:val="006010CD"/>
    <w:rsid w:val="006800D8"/>
    <w:rsid w:val="006B2E95"/>
    <w:rsid w:val="006E0E36"/>
    <w:rsid w:val="006F12E5"/>
    <w:rsid w:val="00703D26"/>
    <w:rsid w:val="007521F8"/>
    <w:rsid w:val="007567B2"/>
    <w:rsid w:val="007670DA"/>
    <w:rsid w:val="00794BF7"/>
    <w:rsid w:val="007A570B"/>
    <w:rsid w:val="007C2786"/>
    <w:rsid w:val="007E3966"/>
    <w:rsid w:val="008012ED"/>
    <w:rsid w:val="00804DB3"/>
    <w:rsid w:val="00855C7C"/>
    <w:rsid w:val="00861E26"/>
    <w:rsid w:val="008853B7"/>
    <w:rsid w:val="00885D5C"/>
    <w:rsid w:val="00887CCE"/>
    <w:rsid w:val="0089545B"/>
    <w:rsid w:val="008A5A42"/>
    <w:rsid w:val="008C42B6"/>
    <w:rsid w:val="008C7A78"/>
    <w:rsid w:val="008E596D"/>
    <w:rsid w:val="008F24BA"/>
    <w:rsid w:val="008F2FF0"/>
    <w:rsid w:val="009101E2"/>
    <w:rsid w:val="00932D20"/>
    <w:rsid w:val="00943B45"/>
    <w:rsid w:val="009717F1"/>
    <w:rsid w:val="009A6634"/>
    <w:rsid w:val="009C2D65"/>
    <w:rsid w:val="00A030C3"/>
    <w:rsid w:val="00A13B58"/>
    <w:rsid w:val="00A252EE"/>
    <w:rsid w:val="00A333E3"/>
    <w:rsid w:val="00A44F25"/>
    <w:rsid w:val="00A459BF"/>
    <w:rsid w:val="00A46545"/>
    <w:rsid w:val="00A51DCC"/>
    <w:rsid w:val="00AA2BD1"/>
    <w:rsid w:val="00AA5191"/>
    <w:rsid w:val="00AC6888"/>
    <w:rsid w:val="00AE7777"/>
    <w:rsid w:val="00AF62D9"/>
    <w:rsid w:val="00B11768"/>
    <w:rsid w:val="00B81D24"/>
    <w:rsid w:val="00B83073"/>
    <w:rsid w:val="00B91077"/>
    <w:rsid w:val="00B91C34"/>
    <w:rsid w:val="00B92690"/>
    <w:rsid w:val="00B92EE7"/>
    <w:rsid w:val="00B95B78"/>
    <w:rsid w:val="00BC32C9"/>
    <w:rsid w:val="00BD511A"/>
    <w:rsid w:val="00BE24F9"/>
    <w:rsid w:val="00BF7295"/>
    <w:rsid w:val="00C02555"/>
    <w:rsid w:val="00C113BA"/>
    <w:rsid w:val="00C2521F"/>
    <w:rsid w:val="00C26847"/>
    <w:rsid w:val="00C312A5"/>
    <w:rsid w:val="00C5390F"/>
    <w:rsid w:val="00C575CF"/>
    <w:rsid w:val="00C81A53"/>
    <w:rsid w:val="00CA602A"/>
    <w:rsid w:val="00CC1DBE"/>
    <w:rsid w:val="00CD1412"/>
    <w:rsid w:val="00CF6EED"/>
    <w:rsid w:val="00D10F24"/>
    <w:rsid w:val="00D10FB5"/>
    <w:rsid w:val="00D47CB2"/>
    <w:rsid w:val="00DA1D73"/>
    <w:rsid w:val="00E62DF8"/>
    <w:rsid w:val="00E66C15"/>
    <w:rsid w:val="00E81F67"/>
    <w:rsid w:val="00ED2503"/>
    <w:rsid w:val="00EF286A"/>
    <w:rsid w:val="00F141D4"/>
    <w:rsid w:val="00F2782C"/>
    <w:rsid w:val="00F500AC"/>
    <w:rsid w:val="00F649CC"/>
    <w:rsid w:val="00F85DCC"/>
    <w:rsid w:val="00FA769C"/>
    <w:rsid w:val="00FC18BD"/>
    <w:rsid w:val="00FD31D0"/>
    <w:rsid w:val="01A60118"/>
    <w:rsid w:val="01BA5BEE"/>
    <w:rsid w:val="03723EF6"/>
    <w:rsid w:val="067110F6"/>
    <w:rsid w:val="067803E8"/>
    <w:rsid w:val="07495829"/>
    <w:rsid w:val="086D6FE9"/>
    <w:rsid w:val="09E4217D"/>
    <w:rsid w:val="0A65568A"/>
    <w:rsid w:val="0B410058"/>
    <w:rsid w:val="0C0C32AC"/>
    <w:rsid w:val="0C13055B"/>
    <w:rsid w:val="0C270400"/>
    <w:rsid w:val="0D3B0773"/>
    <w:rsid w:val="0D490C2F"/>
    <w:rsid w:val="0DCA1F55"/>
    <w:rsid w:val="0F664A5F"/>
    <w:rsid w:val="110B2BC2"/>
    <w:rsid w:val="121F5970"/>
    <w:rsid w:val="151A0EAE"/>
    <w:rsid w:val="158177FF"/>
    <w:rsid w:val="166A1BF7"/>
    <w:rsid w:val="16CB6617"/>
    <w:rsid w:val="17787AF3"/>
    <w:rsid w:val="17A615B4"/>
    <w:rsid w:val="17BE6EB7"/>
    <w:rsid w:val="185F3AD7"/>
    <w:rsid w:val="1C3352E9"/>
    <w:rsid w:val="1CBA472E"/>
    <w:rsid w:val="1E0303E1"/>
    <w:rsid w:val="1E3E1CF9"/>
    <w:rsid w:val="21216B49"/>
    <w:rsid w:val="212A00CB"/>
    <w:rsid w:val="22A75EE5"/>
    <w:rsid w:val="23335BC0"/>
    <w:rsid w:val="23603507"/>
    <w:rsid w:val="2379139D"/>
    <w:rsid w:val="264E40A7"/>
    <w:rsid w:val="278F39A4"/>
    <w:rsid w:val="27912CC3"/>
    <w:rsid w:val="2A564801"/>
    <w:rsid w:val="2AE7209D"/>
    <w:rsid w:val="2E220149"/>
    <w:rsid w:val="2F294E18"/>
    <w:rsid w:val="2F863DAA"/>
    <w:rsid w:val="2FD37824"/>
    <w:rsid w:val="30C02AC1"/>
    <w:rsid w:val="34E74AD5"/>
    <w:rsid w:val="352A050C"/>
    <w:rsid w:val="35575C59"/>
    <w:rsid w:val="36236D5D"/>
    <w:rsid w:val="367B39DE"/>
    <w:rsid w:val="3A4B48C5"/>
    <w:rsid w:val="3AA56B19"/>
    <w:rsid w:val="3BBB5197"/>
    <w:rsid w:val="3BF40717"/>
    <w:rsid w:val="3CD44522"/>
    <w:rsid w:val="3E2A2673"/>
    <w:rsid w:val="3E794796"/>
    <w:rsid w:val="3EAA5F8E"/>
    <w:rsid w:val="3F5A208E"/>
    <w:rsid w:val="421415FC"/>
    <w:rsid w:val="42AB3E5C"/>
    <w:rsid w:val="473D3EF4"/>
    <w:rsid w:val="47666296"/>
    <w:rsid w:val="47A55FF0"/>
    <w:rsid w:val="47AC5E34"/>
    <w:rsid w:val="480C623A"/>
    <w:rsid w:val="49090CD7"/>
    <w:rsid w:val="4A426352"/>
    <w:rsid w:val="4A50570C"/>
    <w:rsid w:val="4A937164"/>
    <w:rsid w:val="4AAD2F6F"/>
    <w:rsid w:val="4B1714FB"/>
    <w:rsid w:val="4C2C682E"/>
    <w:rsid w:val="4F0F1775"/>
    <w:rsid w:val="4FBA5AB5"/>
    <w:rsid w:val="52217748"/>
    <w:rsid w:val="524E625B"/>
    <w:rsid w:val="530A66CD"/>
    <w:rsid w:val="53884E41"/>
    <w:rsid w:val="53FD24E4"/>
    <w:rsid w:val="55AD250E"/>
    <w:rsid w:val="55E61FD3"/>
    <w:rsid w:val="56994394"/>
    <w:rsid w:val="56C03963"/>
    <w:rsid w:val="57E872ED"/>
    <w:rsid w:val="59D06A9D"/>
    <w:rsid w:val="59FF3F83"/>
    <w:rsid w:val="5AC42FC1"/>
    <w:rsid w:val="5AE751F9"/>
    <w:rsid w:val="5AFD563B"/>
    <w:rsid w:val="5B713321"/>
    <w:rsid w:val="5B901A3F"/>
    <w:rsid w:val="5C7F6770"/>
    <w:rsid w:val="5F0273FF"/>
    <w:rsid w:val="5F1D51BB"/>
    <w:rsid w:val="5F797A23"/>
    <w:rsid w:val="5FDF5C26"/>
    <w:rsid w:val="62D866AB"/>
    <w:rsid w:val="63405BC9"/>
    <w:rsid w:val="6494415C"/>
    <w:rsid w:val="65025442"/>
    <w:rsid w:val="66865DAB"/>
    <w:rsid w:val="67586104"/>
    <w:rsid w:val="684F6C83"/>
    <w:rsid w:val="6A4B1BEF"/>
    <w:rsid w:val="6A6052EF"/>
    <w:rsid w:val="6A7A4D55"/>
    <w:rsid w:val="6D8A309D"/>
    <w:rsid w:val="6F560F29"/>
    <w:rsid w:val="6FFDDB20"/>
    <w:rsid w:val="70A655D9"/>
    <w:rsid w:val="70E22C86"/>
    <w:rsid w:val="7103261F"/>
    <w:rsid w:val="71CB7AB3"/>
    <w:rsid w:val="721C73D7"/>
    <w:rsid w:val="723731B0"/>
    <w:rsid w:val="73886B2F"/>
    <w:rsid w:val="75264FBF"/>
    <w:rsid w:val="76AC13EB"/>
    <w:rsid w:val="77BACEE4"/>
    <w:rsid w:val="796F6056"/>
    <w:rsid w:val="7BAE260E"/>
    <w:rsid w:val="7C7920D7"/>
    <w:rsid w:val="7D240471"/>
    <w:rsid w:val="7D364066"/>
    <w:rsid w:val="7D511D69"/>
    <w:rsid w:val="7D764446"/>
    <w:rsid w:val="7DAD007C"/>
    <w:rsid w:val="7DFD60A8"/>
    <w:rsid w:val="7E0D4DEF"/>
    <w:rsid w:val="7EA13D78"/>
    <w:rsid w:val="7F3460ED"/>
    <w:rsid w:val="7F5E12F1"/>
    <w:rsid w:val="7F753333"/>
    <w:rsid w:val="CFBEA7F1"/>
    <w:rsid w:val="E6E7C356"/>
    <w:rsid w:val="EBDFEFD8"/>
    <w:rsid w:val="F4FF358B"/>
    <w:rsid w:val="FBF08B61"/>
    <w:rsid w:val="FE555DFE"/>
    <w:rsid w:val="FF0F43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Cambria" w:hAnsi="Cambria" w:cs="Times New Roman"/>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qFormat/>
    <w:uiPriority w:val="0"/>
    <w:pPr>
      <w:ind w:firstLine="640" w:firstLineChars="200"/>
    </w:pPr>
    <w:rPr>
      <w:rFonts w:eastAsia="仿宋_GB2312"/>
      <w:sz w:val="32"/>
    </w:rPr>
  </w:style>
  <w:style w:type="paragraph" w:styleId="5">
    <w:name w:val="Block Text"/>
    <w:basedOn w:val="1"/>
    <w:qFormat/>
    <w:uiPriority w:val="99"/>
    <w:pPr>
      <w:spacing w:after="120"/>
      <w:ind w:left="1440" w:leftChars="700" w:right="1440" w:rightChars="700"/>
    </w:pPr>
  </w:style>
  <w:style w:type="paragraph" w:styleId="6">
    <w:name w:val="Date"/>
    <w:basedOn w:val="1"/>
    <w:next w:val="1"/>
    <w:link w:val="18"/>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Body Text First Indent"/>
    <w:basedOn w:val="3"/>
    <w:unhideWhenUsed/>
    <w:qFormat/>
    <w:uiPriority w:val="99"/>
    <w:pPr>
      <w:ind w:firstLine="420" w:firstLineChars="100"/>
    </w:pPr>
    <w:rPr>
      <w:kern w:val="0"/>
      <w:sz w:val="20"/>
      <w:szCs w:val="20"/>
    </w:rPr>
  </w:style>
  <w:style w:type="character" w:styleId="14">
    <w:name w:val="Hyperlink"/>
    <w:basedOn w:val="13"/>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3"/>
    <w:link w:val="9"/>
    <w:semiHidden/>
    <w:qFormat/>
    <w:uiPriority w:val="99"/>
    <w:rPr>
      <w:rFonts w:ascii="Calibri" w:hAnsi="Calibri"/>
      <w:kern w:val="2"/>
      <w:sz w:val="18"/>
      <w:szCs w:val="18"/>
    </w:rPr>
  </w:style>
  <w:style w:type="character" w:customStyle="1" w:styleId="17">
    <w:name w:val="页脚 Char"/>
    <w:basedOn w:val="13"/>
    <w:link w:val="8"/>
    <w:semiHidden/>
    <w:qFormat/>
    <w:uiPriority w:val="99"/>
    <w:rPr>
      <w:rFonts w:ascii="Calibri" w:hAnsi="Calibri"/>
      <w:kern w:val="2"/>
      <w:sz w:val="18"/>
      <w:szCs w:val="18"/>
    </w:rPr>
  </w:style>
  <w:style w:type="character" w:customStyle="1" w:styleId="18">
    <w:name w:val="日期 Char"/>
    <w:basedOn w:val="13"/>
    <w:link w:val="6"/>
    <w:semiHidden/>
    <w:qFormat/>
    <w:uiPriority w:val="99"/>
    <w:rPr>
      <w:rFonts w:ascii="Calibri" w:hAnsi="Calibri"/>
      <w:kern w:val="2"/>
      <w:sz w:val="21"/>
      <w:szCs w:val="22"/>
    </w:rPr>
  </w:style>
  <w:style w:type="paragraph" w:customStyle="1" w:styleId="19">
    <w:name w:val="Pa3"/>
    <w:basedOn w:val="20"/>
    <w:next w:val="20"/>
    <w:qFormat/>
    <w:uiPriority w:val="99"/>
    <w:pPr>
      <w:spacing w:line="241" w:lineRule="atLeast"/>
    </w:pPr>
    <w:rPr>
      <w:rFonts w:cs="Times New Roman"/>
      <w:color w:val="auto"/>
    </w:rPr>
  </w:style>
  <w:style w:type="paragraph" w:customStyle="1" w:styleId="20">
    <w:name w:val="Default"/>
    <w:qFormat/>
    <w:uiPriority w:val="0"/>
    <w:pPr>
      <w:widowControl w:val="0"/>
      <w:autoSpaceDE w:val="0"/>
      <w:autoSpaceDN w:val="0"/>
      <w:adjustRightInd w:val="0"/>
    </w:pPr>
    <w:rPr>
      <w:rFonts w:ascii="方正细黑一..." w:hAnsi="Calibri" w:eastAsia="方正细黑一..." w:cs="方正细黑一..."/>
      <w:color w:val="000000"/>
      <w:sz w:val="24"/>
      <w:szCs w:val="24"/>
      <w:lang w:val="en-US" w:eastAsia="zh-CN" w:bidi="ar-SA"/>
    </w:rPr>
  </w:style>
  <w:style w:type="character" w:customStyle="1" w:styleId="21">
    <w:name w:val="批注框文本 Char"/>
    <w:basedOn w:val="13"/>
    <w:link w:val="7"/>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4392</Words>
  <Characters>4602</Characters>
  <Lines>49</Lines>
  <Paragraphs>13</Paragraphs>
  <TotalTime>5</TotalTime>
  <ScaleCrop>false</ScaleCrop>
  <LinksUpToDate>false</LinksUpToDate>
  <CharactersWithSpaces>4756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2022-05-15T15:34:00Z</dcterms:created>
  <dc:creator>微软用户</dc:creator>
  <cp:lastModifiedBy>好</cp:lastModifiedBy>
  <cp:lastPrinted>2025-05-29T03:36:00Z</cp:lastPrinted>
  <dcterms:modified xsi:type="dcterms:W3CDTF">2025-06-05T10:49:05Z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9DD5EE13E50AE15ED1014168201BDFD5_43</vt:lpwstr>
  </property>
  <property fmtid="{D5CDD505-2E9C-101B-9397-08002B2CF9AE}" pid="4" name="KSOTemplateDocerSaveRecord">
    <vt:lpwstr>eyJoZGlkIjoiYWY5ZTE4NGU3ODBiNWIwZjkyYTkxYTg2ZjdkNzIxZDYiLCJ1c2VySWQiOiI1NDQzNTA0NTMifQ==</vt:lpwstr>
  </property>
</Properties>
</file>